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4C" w:rsidRDefault="0059304C">
      <w:pPr>
        <w:pStyle w:val="ConsPlusNormal"/>
        <w:jc w:val="both"/>
        <w:outlineLvl w:val="0"/>
      </w:pPr>
    </w:p>
    <w:p w:rsidR="0059304C" w:rsidRDefault="0059304C">
      <w:pPr>
        <w:pStyle w:val="ConsPlusNormal"/>
        <w:outlineLvl w:val="0"/>
      </w:pPr>
      <w:r>
        <w:t>Зарегистрировано в Минюсте России 22 марта 2013 г. N 27833</w:t>
      </w:r>
    </w:p>
    <w:p w:rsidR="0059304C" w:rsidRDefault="00593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04C" w:rsidRDefault="0059304C">
      <w:pPr>
        <w:pStyle w:val="ConsPlusNormal"/>
      </w:pPr>
    </w:p>
    <w:p w:rsidR="0059304C" w:rsidRDefault="0059304C">
      <w:pPr>
        <w:pStyle w:val="ConsPlusTitle"/>
        <w:jc w:val="center"/>
      </w:pPr>
      <w:r>
        <w:t>МИНИСТЕРСТВО ЗДРАВООХРАНЕНИЯ РОССИЙСКОЙ ФЕДЕРАЦИИ</w:t>
      </w:r>
    </w:p>
    <w:p w:rsidR="0059304C" w:rsidRDefault="0059304C">
      <w:pPr>
        <w:pStyle w:val="ConsPlusTitle"/>
        <w:jc w:val="center"/>
      </w:pPr>
    </w:p>
    <w:p w:rsidR="0059304C" w:rsidRDefault="0059304C">
      <w:pPr>
        <w:pStyle w:val="ConsPlusTitle"/>
        <w:jc w:val="center"/>
      </w:pPr>
      <w:r>
        <w:t>ПРИКАЗ</w:t>
      </w:r>
    </w:p>
    <w:p w:rsidR="0059304C" w:rsidRDefault="0059304C">
      <w:pPr>
        <w:pStyle w:val="ConsPlusTitle"/>
        <w:jc w:val="center"/>
      </w:pPr>
      <w:r>
        <w:t>от 31 октября 2012 г. N 560н</w:t>
      </w:r>
    </w:p>
    <w:p w:rsidR="0059304C" w:rsidRDefault="0059304C">
      <w:pPr>
        <w:pStyle w:val="ConsPlusTitle"/>
        <w:jc w:val="center"/>
      </w:pPr>
    </w:p>
    <w:p w:rsidR="0059304C" w:rsidRDefault="0059304C">
      <w:pPr>
        <w:pStyle w:val="ConsPlusTitle"/>
        <w:jc w:val="center"/>
      </w:pPr>
      <w:r>
        <w:t>ОБ УТВЕРЖДЕНИИ ПОРЯДКА</w:t>
      </w:r>
    </w:p>
    <w:p w:rsidR="0059304C" w:rsidRDefault="0059304C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59304C" w:rsidRDefault="005930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30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04C" w:rsidRDefault="00593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02.09.2013 </w:t>
            </w:r>
            <w:hyperlink r:id="rId4" w:history="1">
              <w:r>
                <w:rPr>
                  <w:color w:val="0000FF"/>
                </w:rPr>
                <w:t>N 608н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5" w:history="1">
              <w:r>
                <w:rPr>
                  <w:color w:val="0000FF"/>
                </w:rPr>
                <w:t>N 380н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онкология".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9304C" w:rsidRDefault="0059304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мая 2010 г., регистрационный N 17209);</w:t>
      </w:r>
    </w:p>
    <w:p w:rsidR="0059304C" w:rsidRDefault="0059304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июня 2010 г. N 424н "О внесении изменений в приказ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июля 2010 г., регистрационный N 17797).</w:t>
      </w:r>
      <w:proofErr w:type="gramEnd"/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</w:pPr>
      <w:r>
        <w:t>Министр</w:t>
      </w:r>
    </w:p>
    <w:p w:rsidR="0059304C" w:rsidRDefault="0059304C">
      <w:pPr>
        <w:pStyle w:val="ConsPlusNormal"/>
        <w:jc w:val="right"/>
      </w:pPr>
      <w:r>
        <w:t>В.И.СКВОРЦОВА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  <w:outlineLvl w:val="0"/>
      </w:pPr>
      <w:r>
        <w:t>Приложение</w:t>
      </w:r>
    </w:p>
    <w:p w:rsidR="0059304C" w:rsidRDefault="0059304C">
      <w:pPr>
        <w:pStyle w:val="ConsPlusNormal"/>
        <w:jc w:val="right"/>
      </w:pPr>
      <w:r>
        <w:t>к приказу Министерства здравоохранения</w:t>
      </w:r>
    </w:p>
    <w:p w:rsidR="0059304C" w:rsidRDefault="0059304C">
      <w:pPr>
        <w:pStyle w:val="ConsPlusNormal"/>
        <w:jc w:val="right"/>
      </w:pPr>
      <w:r>
        <w:t>Российской Федерации</w:t>
      </w:r>
    </w:p>
    <w:p w:rsidR="0059304C" w:rsidRDefault="0059304C">
      <w:pPr>
        <w:pStyle w:val="ConsPlusNormal"/>
        <w:jc w:val="right"/>
      </w:pPr>
      <w:r>
        <w:t>от 31 октября 2012 г. N 560н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</w:pPr>
      <w:bookmarkStart w:id="0" w:name="P33"/>
      <w:bookmarkEnd w:id="0"/>
      <w:r>
        <w:t>ПОРЯДОК</w:t>
      </w:r>
    </w:p>
    <w:p w:rsidR="0059304C" w:rsidRDefault="0059304C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59304C" w:rsidRDefault="005930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30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04C" w:rsidRDefault="00593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Приказов Минздрава России от 02.09.2013 </w:t>
            </w:r>
            <w:hyperlink r:id="rId9" w:history="1">
              <w:r>
                <w:rPr>
                  <w:color w:val="0000FF"/>
                </w:rPr>
                <w:t>N 608н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0" w:history="1">
              <w:r>
                <w:rPr>
                  <w:color w:val="0000FF"/>
                </w:rPr>
                <w:t>N 380н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по профилю "детская онкология" (далее - дети) в медицинских организациях. Оказание медицинской помощи по профилю "детская онкология" включает в себя оказание медицинской помощи больным со злокачественными заболеваниями, в том числе по кодам </w:t>
      </w:r>
      <w:hyperlink r:id="rId11" w:history="1">
        <w:r>
          <w:rPr>
            <w:color w:val="0000FF"/>
          </w:rPr>
          <w:t>МКБ-10</w:t>
        </w:r>
      </w:hyperlink>
      <w:r>
        <w:t xml:space="preserve"> &lt;*&gt;: С00-С97.</w:t>
      </w:r>
    </w:p>
    <w:p w:rsidR="0059304C" w:rsidRDefault="0059304C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&lt;*&gt; Международная статистическая </w:t>
      </w:r>
      <w:hyperlink r:id="rId1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59304C" w:rsidRDefault="0059304C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паллиативной медицинской помощи.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Первичная врачебная медико-санитарная помощь детям осуществляется врачом-педиатром </w:t>
      </w:r>
      <w:r>
        <w:lastRenderedPageBreak/>
        <w:t>участковым, врачом общей практики (семейным врачом).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онкологом.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Консультация </w:t>
      </w:r>
      <w:proofErr w:type="spellStart"/>
      <w:proofErr w:type="gramStart"/>
      <w:r>
        <w:t>врача-детского</w:t>
      </w:r>
      <w:proofErr w:type="spellEnd"/>
      <w:proofErr w:type="gramEnd"/>
      <w:r>
        <w:t xml:space="preserve"> онколога детского онкологического кабинета медицинской организации должна быть проведена не позднее 5 рабочих дней с даты выдачи направления на консультацию.</w:t>
      </w:r>
    </w:p>
    <w:p w:rsidR="0059304C" w:rsidRDefault="0059304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для взятия </w:t>
      </w:r>
      <w:proofErr w:type="spellStart"/>
      <w:r>
        <w:t>биопсийного</w:t>
      </w:r>
      <w:proofErr w:type="spellEnd"/>
      <w:r>
        <w:t xml:space="preserve"> (операционного) материала, проведения иных диагностических исследований дети направляются </w:t>
      </w:r>
      <w:proofErr w:type="spellStart"/>
      <w:proofErr w:type="gramStart"/>
      <w:r>
        <w:t>врачом-детским</w:t>
      </w:r>
      <w:proofErr w:type="spellEnd"/>
      <w:proofErr w:type="gramEnd"/>
      <w:r>
        <w:t xml:space="preserve"> онкологом детского онкологического кабинета в медицинскую организацию, оказывающую медицинскую помощь детям с онкологическими заболеваниями.</w:t>
      </w:r>
    </w:p>
    <w:p w:rsidR="0059304C" w:rsidRDefault="0059304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Врач-детский</w:t>
      </w:r>
      <w:proofErr w:type="spellEnd"/>
      <w:r>
        <w:t xml:space="preserve"> онколог медицинской организации, оказывающей медицинскую помощь детям с онкологическими заболеваниями, в течение одного дня с момента установления предварительного диагноза злокачественного новообразования организует взятие </w:t>
      </w:r>
      <w:proofErr w:type="spellStart"/>
      <w:r>
        <w:t>биопсийного</w:t>
      </w:r>
      <w:proofErr w:type="spellEnd"/>
      <w:r>
        <w:t xml:space="preserve"> (операционного) материала с учетом клинических рекомендаций (протоколов лечения) по вопросам оказания медицинской помощи, консервацию в 10%-ном растворе нейтрального формалина и направление в </w:t>
      </w:r>
      <w:proofErr w:type="spellStart"/>
      <w:r>
        <w:t>патолого-анатомическое</w:t>
      </w:r>
      <w:proofErr w:type="spellEnd"/>
      <w:r>
        <w:t xml:space="preserve"> бюро (отделение) с приложением направления на прижизненное </w:t>
      </w:r>
      <w:proofErr w:type="spellStart"/>
      <w:r>
        <w:t>патолого-анатомическое</w:t>
      </w:r>
      <w:proofErr w:type="spellEnd"/>
      <w:r>
        <w:t xml:space="preserve"> исследование </w:t>
      </w:r>
      <w:proofErr w:type="spellStart"/>
      <w:r>
        <w:t>биопсийного</w:t>
      </w:r>
      <w:proofErr w:type="spellEnd"/>
      <w:r>
        <w:t xml:space="preserve"> (операционного</w:t>
      </w:r>
      <w:proofErr w:type="gramEnd"/>
      <w:r>
        <w:t xml:space="preserve">) </w:t>
      </w:r>
      <w:proofErr w:type="gramStart"/>
      <w:r>
        <w:t xml:space="preserve">материала по </w:t>
      </w:r>
      <w:hyperlink r:id="rId17" w:history="1">
        <w:r>
          <w:rPr>
            <w:color w:val="0000FF"/>
          </w:rPr>
          <w:t>форме</w:t>
        </w:r>
      </w:hyperlink>
      <w:r>
        <w:t xml:space="preserve"> согласно приложению N 2 к приказу Министерства здравоохранения Российской Федерации от 24 марта 2016 г. N 179н "О Правилах проведения </w:t>
      </w:r>
      <w:proofErr w:type="spellStart"/>
      <w:r>
        <w:t>патолого-анатомических</w:t>
      </w:r>
      <w:proofErr w:type="spellEnd"/>
      <w:r>
        <w:t xml:space="preserve"> исследований" (зарегистрирован Министерством юстиции Российской Федерации 14 апреля 2016 г., регистрационный N 41799), а также организует направление детей для выполнения иных диагностических исследований, необходимых для установления диагноза, распространенности онкологического процесса и </w:t>
      </w:r>
      <w:proofErr w:type="spellStart"/>
      <w:r>
        <w:t>стадирования</w:t>
      </w:r>
      <w:proofErr w:type="spellEnd"/>
      <w:r>
        <w:t xml:space="preserve"> заболевания.</w:t>
      </w:r>
      <w:proofErr w:type="gramEnd"/>
    </w:p>
    <w:p w:rsidR="0059304C" w:rsidRDefault="0059304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Срок выполнения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исследований, необходимых для гистологической верификации злокачественного новообразования, не должен превышать 15 рабочих дней с даты поступления </w:t>
      </w:r>
      <w:proofErr w:type="spellStart"/>
      <w:r>
        <w:t>биопсийного</w:t>
      </w:r>
      <w:proofErr w:type="spellEnd"/>
      <w:r>
        <w:t xml:space="preserve"> (операционного) материала в </w:t>
      </w:r>
      <w:proofErr w:type="spellStart"/>
      <w:r>
        <w:t>патолого-анатомическое</w:t>
      </w:r>
      <w:proofErr w:type="spellEnd"/>
      <w:r>
        <w:t xml:space="preserve"> бюро (отделение).</w:t>
      </w:r>
    </w:p>
    <w:p w:rsidR="0059304C" w:rsidRDefault="0059304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 оказывается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</w:t>
      </w:r>
      <w:proofErr w:type="gramEnd"/>
      <w:r>
        <w:t xml:space="preserve"> 2016 г. N 33н (зарегистрирован Министерством юстиции Российской Федерации 9 марта 2016 г., регистрационный N 41353), от 5 мая 2016 г. N 283н (зарегистрирован Министерством юстиции Российской Федерации 26 мая 2016 г., регистрационный N 42283).</w:t>
      </w:r>
    </w:p>
    <w:p w:rsidR="0059304C" w:rsidRDefault="0059304C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lastRenderedPageBreak/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59304C" w:rsidRDefault="0059304C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9304C" w:rsidRDefault="0059304C">
      <w:pPr>
        <w:pStyle w:val="ConsPlusNormal"/>
        <w:spacing w:before="220"/>
        <w:ind w:firstLine="540"/>
        <w:jc w:val="both"/>
      </w:pPr>
      <w:proofErr w:type="gramStart"/>
      <w:r>
        <w:t xml:space="preserve">Срок начала оказания специализированной, за исключением высокотехнологичной, медицинской помощи детям с онкологическими заболеваниями в медицинской организации, оказывающей медицинскую помощь детям с онкологическими заболеваниями, не должен превышать 10 календарных дней с даты гистологической верификации злокачественного новообразования или 15 календарных дней с даты установления предварительного диагноза злокачественного новообразования (в случае отсутствия медицинских показаний для проведения </w:t>
      </w:r>
      <w:proofErr w:type="spellStart"/>
      <w:r>
        <w:t>патолого-анатомических</w:t>
      </w:r>
      <w:proofErr w:type="spellEnd"/>
      <w:r>
        <w:t xml:space="preserve"> исследований в амбулаторных условиях).</w:t>
      </w:r>
      <w:proofErr w:type="gramEnd"/>
    </w:p>
    <w:p w:rsidR="0059304C" w:rsidRDefault="0059304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в течение первого года - один раз в три месяца;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в течение второго года - один раз в шесть месяцев;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в дальнейшем - один раз в год.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lastRenderedPageBreak/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медицинских организациях и иных организациях, подведомственных федеральным органам исполнительной власти,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предусмотренным приложением к Положению об организации оказания специализированной, в том числе высокотехнологичной, медицинской помощи, утвержденному приказом</w:t>
      </w:r>
      <w:proofErr w:type="gramEnd"/>
      <w:r>
        <w:t xml:space="preserve"> Министерства здравоохранения Российской Федерации от 2 декабря 2014 г. N 796н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59304C" w:rsidRDefault="0059304C">
      <w:pPr>
        <w:pStyle w:val="ConsPlusNormal"/>
        <w:jc w:val="both"/>
      </w:pPr>
      <w:r>
        <w:t xml:space="preserve">(п. 17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</w:t>
      </w:r>
      <w:proofErr w:type="gramEnd"/>
      <w:r>
        <w:t xml:space="preserve">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37770), от 27 августа 2015 г. N 598н (зарегистрирован Министерством юстиции Российской Федерации 9 сентября 2015 г., регистрационный N 38847).</w:t>
      </w:r>
    </w:p>
    <w:p w:rsidR="0059304C" w:rsidRDefault="0059304C">
      <w:pPr>
        <w:pStyle w:val="ConsPlusNormal"/>
        <w:jc w:val="both"/>
      </w:pPr>
      <w:r>
        <w:t xml:space="preserve">(п. 18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19. Медицинские организации, оказывающие онкологическую помощь детям, осуществляют свою деятельность в соответствии с </w:t>
      </w:r>
      <w:hyperlink w:anchor="P10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3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  <w:outlineLvl w:val="1"/>
      </w:pPr>
      <w:r>
        <w:t>Приложение N 1</w:t>
      </w:r>
    </w:p>
    <w:p w:rsidR="0059304C" w:rsidRDefault="0059304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9304C" w:rsidRDefault="0059304C">
      <w:pPr>
        <w:pStyle w:val="ConsPlusNormal"/>
        <w:jc w:val="right"/>
      </w:pPr>
      <w:r>
        <w:t>помощи по профилю "детская</w:t>
      </w:r>
    </w:p>
    <w:p w:rsidR="0059304C" w:rsidRDefault="0059304C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9304C" w:rsidRDefault="0059304C">
      <w:pPr>
        <w:pStyle w:val="ConsPlusNormal"/>
        <w:jc w:val="right"/>
      </w:pPr>
      <w:r>
        <w:t>Министерства здравоохранения</w:t>
      </w:r>
    </w:p>
    <w:p w:rsidR="0059304C" w:rsidRDefault="0059304C">
      <w:pPr>
        <w:pStyle w:val="ConsPlusNormal"/>
        <w:jc w:val="right"/>
      </w:pPr>
      <w:r>
        <w:t>Российской Федерации</w:t>
      </w:r>
    </w:p>
    <w:p w:rsidR="0059304C" w:rsidRDefault="0059304C">
      <w:pPr>
        <w:pStyle w:val="ConsPlusNormal"/>
        <w:jc w:val="right"/>
      </w:pPr>
      <w:r>
        <w:t>от 31 октября 2012 г. N 560н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</w:pPr>
      <w:bookmarkStart w:id="1" w:name="P108"/>
      <w:bookmarkEnd w:id="1"/>
      <w:r>
        <w:t>ПРАВИЛА</w:t>
      </w:r>
    </w:p>
    <w:p w:rsidR="0059304C" w:rsidRDefault="0059304C">
      <w:pPr>
        <w:pStyle w:val="ConsPlusTitle"/>
        <w:jc w:val="center"/>
      </w:pPr>
      <w:r>
        <w:t>ОРГАНИЗАЦИИ ДЕЯТЕЛЬНОСТИ КАБИНЕТА ВРАЧА - ДЕТСКОГО ОНКОЛОГА</w:t>
      </w:r>
    </w:p>
    <w:p w:rsidR="0059304C" w:rsidRDefault="005930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30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380н)</w:t>
            </w:r>
          </w:p>
        </w:tc>
      </w:tr>
    </w:tbl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2. Кабинет врача - детского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</w:t>
      </w:r>
      <w:proofErr w:type="spellStart"/>
      <w:r>
        <w:t>врача-детского</w:t>
      </w:r>
      <w:proofErr w:type="spellEnd"/>
      <w:r>
        <w:t xml:space="preserve"> онколога Кабинета назначается специалист, соответствующий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</w:t>
      </w:r>
      <w:proofErr w:type="gramEnd"/>
      <w:r>
        <w:t xml:space="preserve"> июня 2017 г. N 328н (зарегистрирован Министерством юстиции Российской Федерации 3 июля 2017 г., регистрационный N 47273), по специальности "детская онкология".</w:t>
      </w:r>
    </w:p>
    <w:p w:rsidR="0059304C" w:rsidRDefault="0059304C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5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8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онкология", утвержденному настоящим приказом.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на стационарное лечение;</w:t>
      </w:r>
    </w:p>
    <w:p w:rsidR="0059304C" w:rsidRDefault="0059304C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 </w:t>
      </w:r>
      <w:hyperlink r:id="rId3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39696), с изменениями, внесенными приказом Министерства здравоохранения Российской Федерации от 1</w:t>
      </w:r>
      <w:proofErr w:type="gramEnd"/>
      <w:r>
        <w:t xml:space="preserve"> октября 2016 г. N 771н (зарегистрирован Министерством юстиции Российской Федерации 26 декабря 2016 г., регистрационный N 44926);</w:t>
      </w:r>
    </w:p>
    <w:p w:rsidR="0059304C" w:rsidRDefault="0059304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proofErr w:type="gramStart"/>
      <w:r>
        <w:t xml:space="preserve"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</w:t>
      </w:r>
      <w:r>
        <w:lastRenderedPageBreak/>
        <w:t>Федерации (список II) и Список психотропных веществ, оборот которых в Российской Федерации ограничен и в отношении</w:t>
      </w:r>
      <w:proofErr w:type="gramEnd"/>
      <w:r>
        <w:t xml:space="preserve"> </w:t>
      </w:r>
      <w:proofErr w:type="gramStart"/>
      <w:r>
        <w:t xml:space="preserve">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33" w:history="1">
        <w:r>
          <w:rPr>
            <w:color w:val="0000FF"/>
          </w:rPr>
          <w:t>(список III)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</w:t>
      </w:r>
      <w:proofErr w:type="gramEnd"/>
      <w:r>
        <w:t xml:space="preserve"> </w:t>
      </w:r>
      <w:proofErr w:type="gramStart"/>
      <w:r>
        <w:t>2004, N 8, ст. 663; N 47, ст. 4666; 2006, N 29, ст. 3253; 2007, N 28, ст. 3439; N 26, ст. 3183; 2009, N 52, ст. 6572; 2010, N 3, ст. 314; N 17, ст. 2100; N 24, ст. 3035; N 28, ст. 3703; N 31, ст. 4271; N 45, ст. 5864;</w:t>
      </w:r>
      <w:proofErr w:type="gramEnd"/>
      <w:r>
        <w:t xml:space="preserve"> N 50, ст. 6696, ст. 6720; 2011, N 10, ст. 1390; N 12, ст. 1635; N 29, ст. 4466, ст. 4473; N 42, ст. 5921; N 51, ст. 7534; 2012, N 10, ст. 1232; N 11, ст. 1295; N 19, ст. 2400; N 22, ст. 2864; N 37, ст. 5002; </w:t>
      </w:r>
      <w:proofErr w:type="gramStart"/>
      <w:r>
        <w:t xml:space="preserve">N 41, ст. 5625),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28883), с изменениями, внесенными приказами Министерства</w:t>
      </w:r>
      <w:proofErr w:type="gramEnd"/>
      <w:r>
        <w:t xml:space="preserve"> </w:t>
      </w:r>
      <w:proofErr w:type="gramStart"/>
      <w:r>
        <w:t>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30714), от 30 июня 2015 г. N 386н (зарегистрирован Министерством юстиции Российской Федерации 6 августа 2015 г., регистрационный N 38379) и от 21 апреля 2016 г. N 254н (зарегистрирован Министерством юстиции Российской Федерации 18 июля 2016 г., регистрационный N</w:t>
      </w:r>
      <w:proofErr w:type="gramEnd"/>
      <w:r>
        <w:t xml:space="preserve"> 42887);</w:t>
      </w:r>
    </w:p>
    <w:p w:rsidR="0059304C" w:rsidRDefault="0059304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мониторинг состояния детей с онкологическими заболеваниями;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</w:t>
      </w:r>
      <w:proofErr w:type="spellStart"/>
      <w:r>
        <w:t>предопухолевыми</w:t>
      </w:r>
      <w:proofErr w:type="spellEnd"/>
      <w:r>
        <w:t xml:space="preserve"> и хроническими заболеваниями;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врачами общей практики (семейными врачами), а также врачами-специалистами по специальностям, предусмотренным номенклатурой специальностей;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оформление медицинских документов детей для направления их на медико-социальную экспертизу;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6. В Кабинете предусматривать: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помещение для приема больных;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lastRenderedPageBreak/>
        <w:t>помещение для выполнения лечебных процедур, входящих в функции Кабинета.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  <w:outlineLvl w:val="1"/>
      </w:pPr>
      <w:r>
        <w:t>Приложение N 2</w:t>
      </w:r>
    </w:p>
    <w:p w:rsidR="0059304C" w:rsidRDefault="0059304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9304C" w:rsidRDefault="0059304C">
      <w:pPr>
        <w:pStyle w:val="ConsPlusNormal"/>
        <w:jc w:val="right"/>
      </w:pPr>
      <w:r>
        <w:t>помощи по профилю "детская</w:t>
      </w:r>
    </w:p>
    <w:p w:rsidR="0059304C" w:rsidRDefault="0059304C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9304C" w:rsidRDefault="0059304C">
      <w:pPr>
        <w:pStyle w:val="ConsPlusNormal"/>
        <w:jc w:val="right"/>
      </w:pPr>
      <w:r>
        <w:t>Министерства здравоохранения</w:t>
      </w:r>
    </w:p>
    <w:p w:rsidR="0059304C" w:rsidRDefault="0059304C">
      <w:pPr>
        <w:pStyle w:val="ConsPlusNormal"/>
        <w:jc w:val="right"/>
      </w:pPr>
      <w:r>
        <w:t>Российской Федерации</w:t>
      </w:r>
    </w:p>
    <w:p w:rsidR="0059304C" w:rsidRDefault="0059304C">
      <w:pPr>
        <w:pStyle w:val="ConsPlusNormal"/>
        <w:jc w:val="right"/>
      </w:pPr>
      <w:r>
        <w:t>от 31 октября 2012 г. N 560н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</w:pPr>
      <w:bookmarkStart w:id="2" w:name="P152"/>
      <w:bookmarkEnd w:id="2"/>
      <w:r>
        <w:t>РЕКОМЕНДУЕМЫЕ ШТАТНЫЕ НОРМАТИВЫ</w:t>
      </w:r>
    </w:p>
    <w:p w:rsidR="0059304C" w:rsidRDefault="0059304C">
      <w:pPr>
        <w:pStyle w:val="ConsPlusTitle"/>
        <w:jc w:val="center"/>
      </w:pPr>
      <w:r>
        <w:t>КАБИНЕТА ВРАЧА - ДЕТСКОГО ОНКОЛОГА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sectPr w:rsidR="0059304C" w:rsidSect="00F56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5775"/>
        <w:gridCol w:w="5610"/>
      </w:tblGrid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75" w:type="dxa"/>
          </w:tcPr>
          <w:p w:rsidR="0059304C" w:rsidRDefault="0059304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0" w:type="dxa"/>
          </w:tcPr>
          <w:p w:rsidR="0059304C" w:rsidRDefault="0059304C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</w:pPr>
            <w:r>
              <w:t>1.</w:t>
            </w:r>
          </w:p>
        </w:tc>
        <w:tc>
          <w:tcPr>
            <w:tcW w:w="5775" w:type="dxa"/>
          </w:tcPr>
          <w:p w:rsidR="0059304C" w:rsidRDefault="0059304C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5610" w:type="dxa"/>
          </w:tcPr>
          <w:p w:rsidR="0059304C" w:rsidRDefault="0059304C">
            <w:pPr>
              <w:pStyle w:val="ConsPlusNormal"/>
            </w:pPr>
            <w:r>
              <w:t>1 на 100 000 детей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</w:pPr>
            <w:r>
              <w:t>2.</w:t>
            </w:r>
          </w:p>
        </w:tc>
        <w:tc>
          <w:tcPr>
            <w:tcW w:w="5775" w:type="dxa"/>
          </w:tcPr>
          <w:p w:rsidR="0059304C" w:rsidRDefault="0059304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0" w:type="dxa"/>
          </w:tcPr>
          <w:p w:rsidR="0059304C" w:rsidRDefault="0059304C">
            <w:pPr>
              <w:pStyle w:val="ConsPlusNormal"/>
            </w:pPr>
            <w:r>
              <w:t>1 на 1 врача - детского онколога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</w:pPr>
            <w:r>
              <w:t>3.</w:t>
            </w:r>
          </w:p>
        </w:tc>
        <w:tc>
          <w:tcPr>
            <w:tcW w:w="5775" w:type="dxa"/>
          </w:tcPr>
          <w:p w:rsidR="0059304C" w:rsidRDefault="0059304C">
            <w:pPr>
              <w:pStyle w:val="ConsPlusNormal"/>
            </w:pPr>
            <w:r>
              <w:t>Санитар</w:t>
            </w:r>
          </w:p>
        </w:tc>
        <w:tc>
          <w:tcPr>
            <w:tcW w:w="5610" w:type="dxa"/>
          </w:tcPr>
          <w:p w:rsidR="0059304C" w:rsidRDefault="0059304C">
            <w:pPr>
              <w:pStyle w:val="ConsPlusNormal"/>
            </w:pPr>
            <w:r>
              <w:t>1 на 3 кабинета</w:t>
            </w:r>
          </w:p>
        </w:tc>
      </w:tr>
    </w:tbl>
    <w:p w:rsidR="0059304C" w:rsidRDefault="0059304C">
      <w:pPr>
        <w:sectPr w:rsidR="005930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>Примечания: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устанавливается исходя из меньшей численности детского населения.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3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прикрепленного детского населения.</w:t>
      </w:r>
      <w:proofErr w:type="gramEnd"/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  <w:outlineLvl w:val="1"/>
      </w:pPr>
      <w:r>
        <w:t>Приложение N 3</w:t>
      </w:r>
    </w:p>
    <w:p w:rsidR="0059304C" w:rsidRDefault="0059304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9304C" w:rsidRDefault="0059304C">
      <w:pPr>
        <w:pStyle w:val="ConsPlusNormal"/>
        <w:jc w:val="right"/>
      </w:pPr>
      <w:r>
        <w:t>помощи по профилю "детская</w:t>
      </w:r>
    </w:p>
    <w:p w:rsidR="0059304C" w:rsidRDefault="0059304C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9304C" w:rsidRDefault="0059304C">
      <w:pPr>
        <w:pStyle w:val="ConsPlusNormal"/>
        <w:jc w:val="right"/>
      </w:pPr>
      <w:r>
        <w:t>Министерства здравоохранения</w:t>
      </w:r>
    </w:p>
    <w:p w:rsidR="0059304C" w:rsidRDefault="0059304C">
      <w:pPr>
        <w:pStyle w:val="ConsPlusNormal"/>
        <w:jc w:val="right"/>
      </w:pPr>
      <w:r>
        <w:t>Российской Федерации</w:t>
      </w:r>
    </w:p>
    <w:p w:rsidR="0059304C" w:rsidRDefault="0059304C">
      <w:pPr>
        <w:pStyle w:val="ConsPlusNormal"/>
        <w:jc w:val="right"/>
      </w:pPr>
      <w:r>
        <w:t>от 31 октября 2012 г. N 560н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</w:pPr>
      <w:bookmarkStart w:id="3" w:name="P185"/>
      <w:bookmarkEnd w:id="3"/>
      <w:r>
        <w:t>СТАНДАРТ ОСНАЩЕНИЯ КАБИНЕТА ВРАЧА - ДЕТСКОГО ОНКОЛОГА</w:t>
      </w:r>
    </w:p>
    <w:p w:rsidR="0059304C" w:rsidRDefault="005930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30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02.09.2013 N 608н)</w:t>
            </w:r>
          </w:p>
        </w:tc>
      </w:tr>
    </w:tbl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sectPr w:rsidR="005930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9075"/>
        <w:gridCol w:w="2310"/>
      </w:tblGrid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Стол рабочий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Кресло рабочее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Стул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Кушетка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Ростомер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Настольная лампа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Ширма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Весы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Тонометр для измерения артериального давления с манжетами, в том числе с манжетой для детей до года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Персональный компьютер с выходом в Интернет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9304C" w:rsidRDefault="005930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5" w:type="dxa"/>
            <w:tcBorders>
              <w:bottom w:val="nil"/>
            </w:tcBorders>
          </w:tcPr>
          <w:p w:rsidR="0059304C" w:rsidRDefault="0059304C">
            <w:pPr>
              <w:pStyle w:val="ConsPlusNormal"/>
            </w:pPr>
            <w:r>
              <w:t>Компьютер с доступом в интернет, принтер, сканер</w:t>
            </w:r>
          </w:p>
        </w:tc>
        <w:tc>
          <w:tcPr>
            <w:tcW w:w="2310" w:type="dxa"/>
            <w:tcBorders>
              <w:bottom w:val="nil"/>
            </w:tcBorders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59304C" w:rsidRDefault="0059304C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02.09.2013 N 608н)</w:t>
            </w:r>
          </w:p>
        </w:tc>
      </w:tr>
    </w:tbl>
    <w:p w:rsidR="0059304C" w:rsidRDefault="0059304C">
      <w:pPr>
        <w:sectPr w:rsidR="005930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  <w:outlineLvl w:val="1"/>
      </w:pPr>
      <w:r>
        <w:t>Приложение N 4</w:t>
      </w:r>
    </w:p>
    <w:p w:rsidR="0059304C" w:rsidRDefault="0059304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9304C" w:rsidRDefault="0059304C">
      <w:pPr>
        <w:pStyle w:val="ConsPlusNormal"/>
        <w:jc w:val="right"/>
      </w:pPr>
      <w:r>
        <w:t>помощи по профилю "детская</w:t>
      </w:r>
    </w:p>
    <w:p w:rsidR="0059304C" w:rsidRDefault="0059304C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9304C" w:rsidRDefault="0059304C">
      <w:pPr>
        <w:pStyle w:val="ConsPlusNormal"/>
        <w:jc w:val="right"/>
      </w:pPr>
      <w:r>
        <w:t>Министерства здравоохранения</w:t>
      </w:r>
    </w:p>
    <w:p w:rsidR="0059304C" w:rsidRDefault="0059304C">
      <w:pPr>
        <w:pStyle w:val="ConsPlusNormal"/>
        <w:jc w:val="right"/>
      </w:pPr>
      <w:r>
        <w:t>Российской Федерации</w:t>
      </w:r>
    </w:p>
    <w:p w:rsidR="0059304C" w:rsidRDefault="0059304C">
      <w:pPr>
        <w:pStyle w:val="ConsPlusNormal"/>
        <w:jc w:val="right"/>
      </w:pPr>
      <w:r>
        <w:t>от 31 октября 2012 г. N 560н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</w:pPr>
      <w:r>
        <w:t>ПРАВИЛА</w:t>
      </w:r>
    </w:p>
    <w:p w:rsidR="0059304C" w:rsidRDefault="0059304C">
      <w:pPr>
        <w:pStyle w:val="ConsPlusTitle"/>
        <w:jc w:val="center"/>
      </w:pPr>
      <w:r>
        <w:t>ОРГАНИЗАЦИИ ДЕЯТЕЛЬНОСТИ ДЕТСКОГО ОНКОЛОГИЧЕСКОГО ОТДЕЛЕНИЯ</w:t>
      </w:r>
    </w:p>
    <w:p w:rsidR="0059304C" w:rsidRDefault="005930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30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04.07.2017 N 380н)</w:t>
            </w:r>
          </w:p>
        </w:tc>
      </w:tr>
    </w:tbl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9304C" w:rsidRDefault="0059304C">
      <w:pPr>
        <w:pStyle w:val="ConsPlusNormal"/>
        <w:spacing w:before="220"/>
        <w:ind w:firstLine="540"/>
        <w:jc w:val="both"/>
      </w:pPr>
      <w:proofErr w:type="gramStart"/>
      <w:r>
        <w:t xml:space="preserve">На должность заведующего Отделением назначается специалист, соответствующий Квалификационным </w:t>
      </w:r>
      <w:hyperlink r:id="rId4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</w:t>
      </w:r>
      <w:proofErr w:type="gramEnd"/>
      <w:r>
        <w:t xml:space="preserve"> 2017 г. N 328н (зарегистрирован Министерством юстиции Российской Федерации 3 июля 2017 г., регистрационный N 47273) (далее - Квалификационные требования), по специальности "детская онкология".</w:t>
      </w:r>
    </w:p>
    <w:p w:rsidR="0059304C" w:rsidRDefault="0059304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42" w:history="1">
        <w:r>
          <w:rPr>
            <w:color w:val="0000FF"/>
          </w:rPr>
          <w:t>Квалификационным требованиям</w:t>
        </w:r>
      </w:hyperlink>
      <w:r>
        <w:t xml:space="preserve"> по специальности "детская онкология".</w:t>
      </w:r>
    </w:p>
    <w:p w:rsidR="0059304C" w:rsidRDefault="0059304C">
      <w:pPr>
        <w:pStyle w:val="ConsPlusNormal"/>
        <w:jc w:val="both"/>
      </w:pPr>
      <w:r>
        <w:t xml:space="preserve">(п. 4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04.07.2017 N 380н)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</w:t>
      </w:r>
      <w:hyperlink w:anchor="P33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3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lastRenderedPageBreak/>
        <w:t>перевязочную;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процедурную;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палату (блок) реанимации и интенсивной терапии;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комнату для хранения аппаратуры и оборудования;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комнату для хранения наркотических средств;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столовую;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учебный класс;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комнату для отдыха родителей.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проведение диагностических процедур в стационарных условиях;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4" w:history="1">
        <w:r>
          <w:rPr>
            <w:color w:val="0000FF"/>
          </w:rPr>
          <w:t>Часть 3 статьи 47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>направление детей в медицинские организации для паллиативного и симптоматического лечения;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  <w:outlineLvl w:val="1"/>
      </w:pPr>
      <w:r>
        <w:t>Приложение N 5</w:t>
      </w:r>
    </w:p>
    <w:p w:rsidR="0059304C" w:rsidRDefault="0059304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9304C" w:rsidRDefault="0059304C">
      <w:pPr>
        <w:pStyle w:val="ConsPlusNormal"/>
        <w:jc w:val="right"/>
      </w:pPr>
      <w:r>
        <w:t>помощи по профилю "детская</w:t>
      </w:r>
    </w:p>
    <w:p w:rsidR="0059304C" w:rsidRDefault="0059304C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9304C" w:rsidRDefault="0059304C">
      <w:pPr>
        <w:pStyle w:val="ConsPlusNormal"/>
        <w:jc w:val="right"/>
      </w:pPr>
      <w:r>
        <w:t>Министерства здравоохранения</w:t>
      </w:r>
    </w:p>
    <w:p w:rsidR="0059304C" w:rsidRDefault="0059304C">
      <w:pPr>
        <w:pStyle w:val="ConsPlusNormal"/>
        <w:jc w:val="right"/>
      </w:pPr>
      <w:r>
        <w:t>Российской Федерации</w:t>
      </w:r>
    </w:p>
    <w:p w:rsidR="0059304C" w:rsidRDefault="0059304C">
      <w:pPr>
        <w:pStyle w:val="ConsPlusNormal"/>
        <w:jc w:val="right"/>
      </w:pPr>
      <w:r>
        <w:t>от 31 октября 2012 г. N 560н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</w:pPr>
      <w:bookmarkStart w:id="4" w:name="P335"/>
      <w:bookmarkEnd w:id="4"/>
      <w:r>
        <w:t>РЕКОМЕНДУЕМЫЕ ШТАТНЫЕ НОРМАТИВЫ</w:t>
      </w:r>
    </w:p>
    <w:p w:rsidR="0059304C" w:rsidRDefault="0059304C">
      <w:pPr>
        <w:pStyle w:val="ConsPlusTitle"/>
        <w:jc w:val="center"/>
      </w:pPr>
      <w:r>
        <w:t>ДЕТСКОГО ОНКОЛОГИЧЕСКОГО ОТДЕЛЕНИЯ (НА 18 КОЕК) &lt;*&gt;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sectPr w:rsidR="0059304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270"/>
        <w:gridCol w:w="5115"/>
      </w:tblGrid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Заведующий отделением - врач - детский онколог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0,5 на 18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0,5 на 18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4,75 на 6 коек (для обеспечения круглосуточной работы)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Младшая медицинская сестра по уходу за больным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4,75 на 6 коек (для обеспечения круглосуточной работы)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Сестра-хозяйка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Санитар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2 на отделение для работы в буфетной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Санитар (ваннщица)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Воспитатель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0,5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Санитар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4 на отделение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Врач-анестезиолог-реаниматолог (палаты (блока) реанимации и интенсивной терапии)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proofErr w:type="gramStart"/>
            <w:r>
              <w:t>Медицинская</w:t>
            </w:r>
            <w:proofErr w:type="gramEnd"/>
            <w:r>
              <w:t xml:space="preserve"> </w:t>
            </w:r>
            <w:proofErr w:type="spellStart"/>
            <w:r>
              <w:t>сестра-анестезист</w:t>
            </w:r>
            <w:proofErr w:type="spellEnd"/>
            <w:r>
              <w:t xml:space="preserve"> (палаты (блока) реанимации и интенсивной терапии)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proofErr w:type="spellStart"/>
            <w:r>
              <w:t>Врач-трансфузиолог</w:t>
            </w:r>
            <w:proofErr w:type="spellEnd"/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Медицинская сестра палатная (палаты (блока) реанимации и интенсивной терапии)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5,14 на 6 коек (для обеспечения круглосуточной работы)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Санитар (палаты (блока) реанимации и интенсивной терапии)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 для уборки помещений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Врач - детский онколог (дневного стационара)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Медицинская сестра палатная (дневного стационара)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(дневного стационара)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70" w:type="dxa"/>
          </w:tcPr>
          <w:p w:rsidR="0059304C" w:rsidRDefault="0059304C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5115" w:type="dxa"/>
          </w:tcPr>
          <w:p w:rsidR="0059304C" w:rsidRDefault="0059304C">
            <w:pPr>
              <w:pStyle w:val="ConsPlusNormal"/>
            </w:pPr>
            <w:r>
              <w:t>0,25 на 6 коек</w:t>
            </w:r>
          </w:p>
        </w:tc>
      </w:tr>
    </w:tbl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  <w:r>
        <w:t>Примечания: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59304C" w:rsidRDefault="0059304C">
      <w:pPr>
        <w:pStyle w:val="ConsPlusNormal"/>
        <w:spacing w:before="220"/>
        <w:ind w:firstLine="540"/>
        <w:jc w:val="both"/>
      </w:pPr>
      <w: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jc w:val="right"/>
        <w:outlineLvl w:val="1"/>
      </w:pPr>
      <w:r>
        <w:t>Приложение N 6</w:t>
      </w:r>
    </w:p>
    <w:p w:rsidR="0059304C" w:rsidRDefault="0059304C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9304C" w:rsidRDefault="0059304C">
      <w:pPr>
        <w:pStyle w:val="ConsPlusNormal"/>
        <w:jc w:val="right"/>
      </w:pPr>
      <w:r>
        <w:lastRenderedPageBreak/>
        <w:t>помощи по профилю "детская</w:t>
      </w:r>
    </w:p>
    <w:p w:rsidR="0059304C" w:rsidRDefault="0059304C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9304C" w:rsidRDefault="0059304C">
      <w:pPr>
        <w:pStyle w:val="ConsPlusNormal"/>
        <w:jc w:val="right"/>
      </w:pPr>
      <w:r>
        <w:t>Министерства здравоохранения</w:t>
      </w:r>
    </w:p>
    <w:p w:rsidR="0059304C" w:rsidRDefault="0059304C">
      <w:pPr>
        <w:pStyle w:val="ConsPlusNormal"/>
        <w:jc w:val="right"/>
      </w:pPr>
      <w:r>
        <w:t>Российской Федерации</w:t>
      </w:r>
    </w:p>
    <w:p w:rsidR="0059304C" w:rsidRDefault="0059304C">
      <w:pPr>
        <w:pStyle w:val="ConsPlusNormal"/>
        <w:jc w:val="right"/>
      </w:pPr>
      <w:r>
        <w:t>от 31 октября 2012 г. N 560н</w:t>
      </w: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</w:pPr>
      <w:bookmarkStart w:id="5" w:name="P433"/>
      <w:bookmarkEnd w:id="5"/>
      <w:r>
        <w:t>СТАНДАРТ ОСНАЩЕНИЯ ДЕТСКОГО ОНКОЛОГИЧЕСКОГО ОТДЕЛЕНИЯ</w:t>
      </w:r>
    </w:p>
    <w:p w:rsidR="0059304C" w:rsidRDefault="0059304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930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04C" w:rsidRDefault="005930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02.09.2013 N 608н)</w:t>
            </w:r>
          </w:p>
        </w:tc>
      </w:tr>
    </w:tbl>
    <w:p w:rsidR="0059304C" w:rsidRDefault="0059304C">
      <w:pPr>
        <w:pStyle w:val="ConsPlusNormal"/>
        <w:jc w:val="center"/>
      </w:pPr>
    </w:p>
    <w:p w:rsidR="0059304C" w:rsidRDefault="0059304C">
      <w:pPr>
        <w:pStyle w:val="ConsPlusTitle"/>
        <w:jc w:val="center"/>
        <w:outlineLvl w:val="2"/>
      </w:pPr>
      <w:r>
        <w:t>1. Стандарт оснащения детского онкологического</w:t>
      </w:r>
    </w:p>
    <w:p w:rsidR="0059304C" w:rsidRDefault="0059304C">
      <w:pPr>
        <w:pStyle w:val="ConsPlusTitle"/>
        <w:jc w:val="center"/>
      </w:pPr>
      <w:proofErr w:type="gramStart"/>
      <w:r>
        <w:t>отделения (за исключением палаты (блока) реанимации</w:t>
      </w:r>
      <w:proofErr w:type="gramEnd"/>
    </w:p>
    <w:p w:rsidR="0059304C" w:rsidRDefault="0059304C">
      <w:pPr>
        <w:pStyle w:val="ConsPlusTitle"/>
        <w:jc w:val="center"/>
      </w:pPr>
      <w:r>
        <w:t>и интенсивной терапии)</w:t>
      </w:r>
    </w:p>
    <w:p w:rsidR="0059304C" w:rsidRDefault="0059304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9075"/>
        <w:gridCol w:w="2310"/>
      </w:tblGrid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6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9</w:t>
            </w:r>
          </w:p>
        </w:tc>
      </w:tr>
      <w:tr w:rsidR="0059304C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59304C" w:rsidRDefault="005930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5" w:type="dxa"/>
            <w:tcBorders>
              <w:bottom w:val="nil"/>
            </w:tcBorders>
          </w:tcPr>
          <w:p w:rsidR="0059304C" w:rsidRDefault="0059304C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матрасик</w:t>
            </w:r>
          </w:p>
        </w:tc>
        <w:tc>
          <w:tcPr>
            <w:tcW w:w="2310" w:type="dxa"/>
            <w:tcBorders>
              <w:bottom w:val="nil"/>
            </w:tcBorders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59304C" w:rsidRDefault="0059304C">
            <w:pPr>
              <w:pStyle w:val="ConsPlusNormal"/>
              <w:jc w:val="both"/>
            </w:pPr>
            <w:r>
              <w:t xml:space="preserve">(п. 4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02.09.2013 N 608н)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Кресло-каталка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Шкаф для лекарственных средств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Кушетка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 xml:space="preserve">Монитор с определением температуры тела, частоты дыхания, </w:t>
            </w:r>
            <w:proofErr w:type="spellStart"/>
            <w:r>
              <w:t>пульсоксиметрией</w:t>
            </w:r>
            <w:proofErr w:type="spellEnd"/>
            <w:r>
              <w:t xml:space="preserve">, электрокардиографией,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Передвижной аппарат для ультразвуковых исследований с набором датчиков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 xml:space="preserve">Бестеневая лампа для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Инфузомат</w:t>
            </w:r>
            <w:proofErr w:type="spellEnd"/>
            <w:r>
              <w:t xml:space="preserve"> - автоматический дозатор лекарственных веществ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Тромбомиксер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 xml:space="preserve">Передвижные </w:t>
            </w:r>
            <w:proofErr w:type="spellStart"/>
            <w:r>
              <w:t>гепафильтры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палату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Передвижной рентгеновский аппарат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Передвижная стойка для вертикальных рентгеновских снимков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Шкаф ламинарный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Ингалятор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Набор для отоларингологического обследования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Набор для офтальмологического обследования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Тонометр для измерения артериального давления, в том числе с манжетой для детей до года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3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Весы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Ростометр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 xml:space="preserve">Дозаторы для жидкого мыла, средств дезинфекции и </w:t>
            </w:r>
            <w:proofErr w:type="spellStart"/>
            <w:r>
              <w:t>диспенсоры</w:t>
            </w:r>
            <w:proofErr w:type="spellEnd"/>
            <w:r>
              <w:t xml:space="preserve"> для бумажных полотенец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75" w:type="dxa"/>
          </w:tcPr>
          <w:p w:rsidR="0059304C" w:rsidRDefault="0059304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10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9304C" w:rsidRDefault="0059304C">
      <w:pPr>
        <w:sectPr w:rsidR="005930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Title"/>
        <w:jc w:val="center"/>
        <w:outlineLvl w:val="2"/>
      </w:pPr>
      <w:r>
        <w:t>2. Стандарт оснащения палаты (блока) реанимации</w:t>
      </w:r>
    </w:p>
    <w:p w:rsidR="0059304C" w:rsidRDefault="0059304C">
      <w:pPr>
        <w:pStyle w:val="ConsPlusTitle"/>
        <w:jc w:val="center"/>
      </w:pPr>
      <w:r>
        <w:t>и интенсивной терапии</w:t>
      </w:r>
    </w:p>
    <w:p w:rsidR="0059304C" w:rsidRDefault="005930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9240"/>
        <w:gridCol w:w="2145"/>
      </w:tblGrid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6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proofErr w:type="spellStart"/>
            <w:r>
              <w:t>Пеленальный</w:t>
            </w:r>
            <w:proofErr w:type="spellEnd"/>
            <w:r>
              <w:t xml:space="preserve"> стол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 xml:space="preserve">Монитор с определением температуры тела, частоты дыхания, </w:t>
            </w:r>
            <w:proofErr w:type="spellStart"/>
            <w:r>
              <w:t>пульсоксиметрией</w:t>
            </w:r>
            <w:proofErr w:type="spellEnd"/>
            <w:r>
              <w:t xml:space="preserve">, электрокардиографией, </w:t>
            </w: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Дефибриллятор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proofErr w:type="spellStart"/>
            <w:r>
              <w:t>Глюкометр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proofErr w:type="spellStart"/>
            <w:r>
              <w:t>Инфузомат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proofErr w:type="spellStart"/>
            <w:r>
              <w:t>Перфузор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Сепаратор клеток крови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Мешки для сбора и хранения компонентов крови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 xml:space="preserve">Иглы для </w:t>
            </w:r>
            <w:proofErr w:type="spellStart"/>
            <w:r>
              <w:t>трепанобиопсии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Весы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 xml:space="preserve">Дозаторы для жидкого мыла, средств дезинфекции и </w:t>
            </w:r>
            <w:proofErr w:type="spellStart"/>
            <w:r>
              <w:t>диспенсоры</w:t>
            </w:r>
            <w:proofErr w:type="spellEnd"/>
            <w:r>
              <w:t xml:space="preserve"> для бумажных полотенец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Термометр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1 на врача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2</w:t>
            </w:r>
          </w:p>
        </w:tc>
      </w:tr>
      <w:tr w:rsidR="0059304C">
        <w:tc>
          <w:tcPr>
            <w:tcW w:w="825" w:type="dxa"/>
          </w:tcPr>
          <w:p w:rsidR="0059304C" w:rsidRDefault="0059304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240" w:type="dxa"/>
          </w:tcPr>
          <w:p w:rsidR="0059304C" w:rsidRDefault="0059304C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145" w:type="dxa"/>
          </w:tcPr>
          <w:p w:rsidR="0059304C" w:rsidRDefault="0059304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ind w:firstLine="540"/>
        <w:jc w:val="both"/>
      </w:pPr>
    </w:p>
    <w:p w:rsidR="0059304C" w:rsidRDefault="00593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8A" w:rsidRDefault="0083368A"/>
    <w:sectPr w:rsidR="0083368A" w:rsidSect="007212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04C"/>
    <w:rsid w:val="00002C21"/>
    <w:rsid w:val="00004D76"/>
    <w:rsid w:val="00010281"/>
    <w:rsid w:val="00010AF3"/>
    <w:rsid w:val="000242E8"/>
    <w:rsid w:val="00027AE9"/>
    <w:rsid w:val="00030980"/>
    <w:rsid w:val="00031935"/>
    <w:rsid w:val="00034103"/>
    <w:rsid w:val="00036D11"/>
    <w:rsid w:val="000425F4"/>
    <w:rsid w:val="00045589"/>
    <w:rsid w:val="00060087"/>
    <w:rsid w:val="00073998"/>
    <w:rsid w:val="0007561D"/>
    <w:rsid w:val="00076F59"/>
    <w:rsid w:val="00077088"/>
    <w:rsid w:val="000937A6"/>
    <w:rsid w:val="000972FB"/>
    <w:rsid w:val="000A05E1"/>
    <w:rsid w:val="000A39EE"/>
    <w:rsid w:val="000B156A"/>
    <w:rsid w:val="000B4143"/>
    <w:rsid w:val="000B571D"/>
    <w:rsid w:val="000C4C8C"/>
    <w:rsid w:val="000C6D25"/>
    <w:rsid w:val="000D346C"/>
    <w:rsid w:val="000D3748"/>
    <w:rsid w:val="000D3808"/>
    <w:rsid w:val="000E16BB"/>
    <w:rsid w:val="000E353D"/>
    <w:rsid w:val="000E505F"/>
    <w:rsid w:val="000F52C1"/>
    <w:rsid w:val="000F6C3B"/>
    <w:rsid w:val="000F6D2A"/>
    <w:rsid w:val="001048F5"/>
    <w:rsid w:val="001048F9"/>
    <w:rsid w:val="00105A80"/>
    <w:rsid w:val="001105C3"/>
    <w:rsid w:val="00110D51"/>
    <w:rsid w:val="001140DB"/>
    <w:rsid w:val="00117CB3"/>
    <w:rsid w:val="00122DEE"/>
    <w:rsid w:val="00132DA4"/>
    <w:rsid w:val="001340E1"/>
    <w:rsid w:val="0013427F"/>
    <w:rsid w:val="00137DD9"/>
    <w:rsid w:val="00143479"/>
    <w:rsid w:val="00143741"/>
    <w:rsid w:val="00144FB5"/>
    <w:rsid w:val="00150874"/>
    <w:rsid w:val="00156A0D"/>
    <w:rsid w:val="00157EB4"/>
    <w:rsid w:val="00164115"/>
    <w:rsid w:val="00167302"/>
    <w:rsid w:val="00167D35"/>
    <w:rsid w:val="001733C7"/>
    <w:rsid w:val="00173F86"/>
    <w:rsid w:val="0017624F"/>
    <w:rsid w:val="001768E9"/>
    <w:rsid w:val="001802AD"/>
    <w:rsid w:val="00181C11"/>
    <w:rsid w:val="00190CDF"/>
    <w:rsid w:val="00193C2E"/>
    <w:rsid w:val="00197148"/>
    <w:rsid w:val="00197431"/>
    <w:rsid w:val="001A1DD5"/>
    <w:rsid w:val="001A515E"/>
    <w:rsid w:val="001B35FA"/>
    <w:rsid w:val="001B3A5E"/>
    <w:rsid w:val="001D3127"/>
    <w:rsid w:val="001D3203"/>
    <w:rsid w:val="001D5C44"/>
    <w:rsid w:val="001E3587"/>
    <w:rsid w:val="001E62C5"/>
    <w:rsid w:val="001F4CD6"/>
    <w:rsid w:val="00200B05"/>
    <w:rsid w:val="002066E3"/>
    <w:rsid w:val="00212108"/>
    <w:rsid w:val="00212778"/>
    <w:rsid w:val="0022311F"/>
    <w:rsid w:val="00234DC0"/>
    <w:rsid w:val="002443D8"/>
    <w:rsid w:val="00244D9A"/>
    <w:rsid w:val="0024609E"/>
    <w:rsid w:val="0025180A"/>
    <w:rsid w:val="002647C0"/>
    <w:rsid w:val="00264D77"/>
    <w:rsid w:val="00265018"/>
    <w:rsid w:val="0027228B"/>
    <w:rsid w:val="00272F88"/>
    <w:rsid w:val="00273292"/>
    <w:rsid w:val="00283D50"/>
    <w:rsid w:val="00292154"/>
    <w:rsid w:val="00295184"/>
    <w:rsid w:val="00297952"/>
    <w:rsid w:val="002A275F"/>
    <w:rsid w:val="002A4EBB"/>
    <w:rsid w:val="002C1BB1"/>
    <w:rsid w:val="002E4FCC"/>
    <w:rsid w:val="002F14C1"/>
    <w:rsid w:val="002F2069"/>
    <w:rsid w:val="002F2198"/>
    <w:rsid w:val="002F6749"/>
    <w:rsid w:val="00302EF7"/>
    <w:rsid w:val="003123E9"/>
    <w:rsid w:val="00313416"/>
    <w:rsid w:val="003210FE"/>
    <w:rsid w:val="00323E4C"/>
    <w:rsid w:val="003248B5"/>
    <w:rsid w:val="00335508"/>
    <w:rsid w:val="00341705"/>
    <w:rsid w:val="003423CD"/>
    <w:rsid w:val="0035065B"/>
    <w:rsid w:val="00360C92"/>
    <w:rsid w:val="0036134D"/>
    <w:rsid w:val="00363CE6"/>
    <w:rsid w:val="003653C4"/>
    <w:rsid w:val="0036685D"/>
    <w:rsid w:val="0037146F"/>
    <w:rsid w:val="00375415"/>
    <w:rsid w:val="00377351"/>
    <w:rsid w:val="003774CE"/>
    <w:rsid w:val="00380056"/>
    <w:rsid w:val="00380375"/>
    <w:rsid w:val="00386A81"/>
    <w:rsid w:val="00387AF2"/>
    <w:rsid w:val="00397BE7"/>
    <w:rsid w:val="003A17DA"/>
    <w:rsid w:val="003A1DB1"/>
    <w:rsid w:val="003A54FD"/>
    <w:rsid w:val="003A76A1"/>
    <w:rsid w:val="003B01EB"/>
    <w:rsid w:val="003B2B7C"/>
    <w:rsid w:val="003B7052"/>
    <w:rsid w:val="003B7E35"/>
    <w:rsid w:val="003C0756"/>
    <w:rsid w:val="003C37DA"/>
    <w:rsid w:val="003D0310"/>
    <w:rsid w:val="003D7E59"/>
    <w:rsid w:val="003E06C2"/>
    <w:rsid w:val="003F0C03"/>
    <w:rsid w:val="003F1443"/>
    <w:rsid w:val="003F6D8C"/>
    <w:rsid w:val="004010DC"/>
    <w:rsid w:val="0040221A"/>
    <w:rsid w:val="00403AA2"/>
    <w:rsid w:val="00404AB3"/>
    <w:rsid w:val="00406453"/>
    <w:rsid w:val="00413632"/>
    <w:rsid w:val="004168B6"/>
    <w:rsid w:val="00416EC0"/>
    <w:rsid w:val="004174D2"/>
    <w:rsid w:val="00421CEB"/>
    <w:rsid w:val="00422446"/>
    <w:rsid w:val="004354E4"/>
    <w:rsid w:val="00442111"/>
    <w:rsid w:val="0046760F"/>
    <w:rsid w:val="004717B9"/>
    <w:rsid w:val="004C0BCA"/>
    <w:rsid w:val="004D0142"/>
    <w:rsid w:val="004D343B"/>
    <w:rsid w:val="004E15D6"/>
    <w:rsid w:val="004E6477"/>
    <w:rsid w:val="004F2953"/>
    <w:rsid w:val="004F497F"/>
    <w:rsid w:val="004F54CB"/>
    <w:rsid w:val="004F6919"/>
    <w:rsid w:val="004F6BFA"/>
    <w:rsid w:val="005030E2"/>
    <w:rsid w:val="00503972"/>
    <w:rsid w:val="005043CB"/>
    <w:rsid w:val="00506834"/>
    <w:rsid w:val="00506FA8"/>
    <w:rsid w:val="00511A37"/>
    <w:rsid w:val="00513DFE"/>
    <w:rsid w:val="00515716"/>
    <w:rsid w:val="00515B4B"/>
    <w:rsid w:val="00520C74"/>
    <w:rsid w:val="005211F3"/>
    <w:rsid w:val="0052547D"/>
    <w:rsid w:val="005343B7"/>
    <w:rsid w:val="00535A3C"/>
    <w:rsid w:val="00535F9E"/>
    <w:rsid w:val="00541D70"/>
    <w:rsid w:val="00545797"/>
    <w:rsid w:val="005466F2"/>
    <w:rsid w:val="0055393D"/>
    <w:rsid w:val="0055490B"/>
    <w:rsid w:val="00557975"/>
    <w:rsid w:val="00561803"/>
    <w:rsid w:val="0057218B"/>
    <w:rsid w:val="00592BA8"/>
    <w:rsid w:val="0059304C"/>
    <w:rsid w:val="0059540D"/>
    <w:rsid w:val="00596B44"/>
    <w:rsid w:val="005A0431"/>
    <w:rsid w:val="005A1880"/>
    <w:rsid w:val="005A523F"/>
    <w:rsid w:val="005A7B49"/>
    <w:rsid w:val="005B4E28"/>
    <w:rsid w:val="005C0C1C"/>
    <w:rsid w:val="005C2C15"/>
    <w:rsid w:val="005C55CD"/>
    <w:rsid w:val="005C7962"/>
    <w:rsid w:val="005E072F"/>
    <w:rsid w:val="005E2927"/>
    <w:rsid w:val="005E2F88"/>
    <w:rsid w:val="005E2FF1"/>
    <w:rsid w:val="005E7139"/>
    <w:rsid w:val="005E751F"/>
    <w:rsid w:val="005F0127"/>
    <w:rsid w:val="005F1762"/>
    <w:rsid w:val="005F519F"/>
    <w:rsid w:val="005F62B9"/>
    <w:rsid w:val="00601A1C"/>
    <w:rsid w:val="00606617"/>
    <w:rsid w:val="0061274A"/>
    <w:rsid w:val="0061500D"/>
    <w:rsid w:val="00616FA9"/>
    <w:rsid w:val="0061762C"/>
    <w:rsid w:val="00620588"/>
    <w:rsid w:val="00632CD5"/>
    <w:rsid w:val="006336E3"/>
    <w:rsid w:val="0063426F"/>
    <w:rsid w:val="006407E2"/>
    <w:rsid w:val="00641AB5"/>
    <w:rsid w:val="00642A6D"/>
    <w:rsid w:val="0065419D"/>
    <w:rsid w:val="00660789"/>
    <w:rsid w:val="00660C67"/>
    <w:rsid w:val="00663B42"/>
    <w:rsid w:val="00664C8A"/>
    <w:rsid w:val="00666022"/>
    <w:rsid w:val="00666F83"/>
    <w:rsid w:val="006715EA"/>
    <w:rsid w:val="006805E6"/>
    <w:rsid w:val="0069615F"/>
    <w:rsid w:val="006A404C"/>
    <w:rsid w:val="006A669E"/>
    <w:rsid w:val="006A763F"/>
    <w:rsid w:val="006A7AD8"/>
    <w:rsid w:val="006A7E3B"/>
    <w:rsid w:val="006B1746"/>
    <w:rsid w:val="006D0EBB"/>
    <w:rsid w:val="006D1DBE"/>
    <w:rsid w:val="006D7506"/>
    <w:rsid w:val="006E3030"/>
    <w:rsid w:val="006E30A8"/>
    <w:rsid w:val="006E33EC"/>
    <w:rsid w:val="006F1AEF"/>
    <w:rsid w:val="006F358C"/>
    <w:rsid w:val="00736037"/>
    <w:rsid w:val="007373D1"/>
    <w:rsid w:val="00742336"/>
    <w:rsid w:val="00752D96"/>
    <w:rsid w:val="00753F39"/>
    <w:rsid w:val="00755102"/>
    <w:rsid w:val="00757886"/>
    <w:rsid w:val="00761334"/>
    <w:rsid w:val="00762389"/>
    <w:rsid w:val="007669F7"/>
    <w:rsid w:val="00771413"/>
    <w:rsid w:val="007717B4"/>
    <w:rsid w:val="0077361F"/>
    <w:rsid w:val="00776A67"/>
    <w:rsid w:val="00783B98"/>
    <w:rsid w:val="00786F5E"/>
    <w:rsid w:val="00787C2F"/>
    <w:rsid w:val="00793381"/>
    <w:rsid w:val="0079687C"/>
    <w:rsid w:val="007A05B7"/>
    <w:rsid w:val="007A188C"/>
    <w:rsid w:val="007A5730"/>
    <w:rsid w:val="007B418A"/>
    <w:rsid w:val="007C3198"/>
    <w:rsid w:val="007C53B9"/>
    <w:rsid w:val="007D07DA"/>
    <w:rsid w:val="007E314B"/>
    <w:rsid w:val="007F15F6"/>
    <w:rsid w:val="007F5A9F"/>
    <w:rsid w:val="00800133"/>
    <w:rsid w:val="008007D9"/>
    <w:rsid w:val="00801290"/>
    <w:rsid w:val="00815D20"/>
    <w:rsid w:val="00831885"/>
    <w:rsid w:val="0083368A"/>
    <w:rsid w:val="008347FB"/>
    <w:rsid w:val="00840CB0"/>
    <w:rsid w:val="00845076"/>
    <w:rsid w:val="0085630E"/>
    <w:rsid w:val="00867653"/>
    <w:rsid w:val="00876DE5"/>
    <w:rsid w:val="00881C63"/>
    <w:rsid w:val="00882381"/>
    <w:rsid w:val="00882EDB"/>
    <w:rsid w:val="0088729E"/>
    <w:rsid w:val="0088772D"/>
    <w:rsid w:val="008912D2"/>
    <w:rsid w:val="008925FD"/>
    <w:rsid w:val="00893C7C"/>
    <w:rsid w:val="00897C65"/>
    <w:rsid w:val="008A02DD"/>
    <w:rsid w:val="008A123C"/>
    <w:rsid w:val="008A3D6E"/>
    <w:rsid w:val="008A7A52"/>
    <w:rsid w:val="008A7E38"/>
    <w:rsid w:val="008B0B5A"/>
    <w:rsid w:val="008B464D"/>
    <w:rsid w:val="008C16BF"/>
    <w:rsid w:val="008D1687"/>
    <w:rsid w:val="008D1A7E"/>
    <w:rsid w:val="008E5E3F"/>
    <w:rsid w:val="008F0045"/>
    <w:rsid w:val="008F79F2"/>
    <w:rsid w:val="009070E3"/>
    <w:rsid w:val="009137C2"/>
    <w:rsid w:val="00916006"/>
    <w:rsid w:val="009237F0"/>
    <w:rsid w:val="0093054D"/>
    <w:rsid w:val="00932E43"/>
    <w:rsid w:val="009355AC"/>
    <w:rsid w:val="00942DE8"/>
    <w:rsid w:val="00943225"/>
    <w:rsid w:val="00944F1E"/>
    <w:rsid w:val="00970AA8"/>
    <w:rsid w:val="00977D04"/>
    <w:rsid w:val="00984A15"/>
    <w:rsid w:val="00986BB8"/>
    <w:rsid w:val="00987AFE"/>
    <w:rsid w:val="00990021"/>
    <w:rsid w:val="009942B7"/>
    <w:rsid w:val="009A0889"/>
    <w:rsid w:val="009A0B3B"/>
    <w:rsid w:val="009A301B"/>
    <w:rsid w:val="009B730A"/>
    <w:rsid w:val="009C5B92"/>
    <w:rsid w:val="009D00B5"/>
    <w:rsid w:val="009D56BD"/>
    <w:rsid w:val="009D6428"/>
    <w:rsid w:val="009E13C4"/>
    <w:rsid w:val="009E4D6F"/>
    <w:rsid w:val="009F74F5"/>
    <w:rsid w:val="00A06CDB"/>
    <w:rsid w:val="00A07F33"/>
    <w:rsid w:val="00A13987"/>
    <w:rsid w:val="00A229DE"/>
    <w:rsid w:val="00A268D9"/>
    <w:rsid w:val="00A27B6C"/>
    <w:rsid w:val="00A359A1"/>
    <w:rsid w:val="00A35BA8"/>
    <w:rsid w:val="00A53A2D"/>
    <w:rsid w:val="00A54768"/>
    <w:rsid w:val="00A54E13"/>
    <w:rsid w:val="00A574CD"/>
    <w:rsid w:val="00A57D3E"/>
    <w:rsid w:val="00A6449F"/>
    <w:rsid w:val="00A873EF"/>
    <w:rsid w:val="00A94BAB"/>
    <w:rsid w:val="00A95E07"/>
    <w:rsid w:val="00AB0B50"/>
    <w:rsid w:val="00AB28FE"/>
    <w:rsid w:val="00AC0949"/>
    <w:rsid w:val="00AE35E9"/>
    <w:rsid w:val="00AE3E15"/>
    <w:rsid w:val="00AE7F77"/>
    <w:rsid w:val="00AF18CA"/>
    <w:rsid w:val="00AF1EF6"/>
    <w:rsid w:val="00AF460A"/>
    <w:rsid w:val="00B037D1"/>
    <w:rsid w:val="00B05934"/>
    <w:rsid w:val="00B06DB1"/>
    <w:rsid w:val="00B10380"/>
    <w:rsid w:val="00B10B8C"/>
    <w:rsid w:val="00B200B2"/>
    <w:rsid w:val="00B26E7F"/>
    <w:rsid w:val="00B27EFE"/>
    <w:rsid w:val="00B315EA"/>
    <w:rsid w:val="00B31D60"/>
    <w:rsid w:val="00B37F43"/>
    <w:rsid w:val="00B47E85"/>
    <w:rsid w:val="00B63B68"/>
    <w:rsid w:val="00B6537C"/>
    <w:rsid w:val="00B67274"/>
    <w:rsid w:val="00B71944"/>
    <w:rsid w:val="00B733E5"/>
    <w:rsid w:val="00B760FB"/>
    <w:rsid w:val="00B83889"/>
    <w:rsid w:val="00B929B5"/>
    <w:rsid w:val="00B96FF8"/>
    <w:rsid w:val="00BA0D18"/>
    <w:rsid w:val="00BA5ABF"/>
    <w:rsid w:val="00BA6DA7"/>
    <w:rsid w:val="00BB19F8"/>
    <w:rsid w:val="00BB543F"/>
    <w:rsid w:val="00BB62B0"/>
    <w:rsid w:val="00BC7227"/>
    <w:rsid w:val="00BD1261"/>
    <w:rsid w:val="00BD1569"/>
    <w:rsid w:val="00BD4F4E"/>
    <w:rsid w:val="00BD4FD3"/>
    <w:rsid w:val="00BD5AB7"/>
    <w:rsid w:val="00BE2D32"/>
    <w:rsid w:val="00BE6959"/>
    <w:rsid w:val="00BF30FF"/>
    <w:rsid w:val="00BF35B9"/>
    <w:rsid w:val="00C131BD"/>
    <w:rsid w:val="00C14153"/>
    <w:rsid w:val="00C1507B"/>
    <w:rsid w:val="00C20B71"/>
    <w:rsid w:val="00C27451"/>
    <w:rsid w:val="00C27E43"/>
    <w:rsid w:val="00C3025C"/>
    <w:rsid w:val="00C33EC0"/>
    <w:rsid w:val="00C34550"/>
    <w:rsid w:val="00C34D4C"/>
    <w:rsid w:val="00C42061"/>
    <w:rsid w:val="00C511E9"/>
    <w:rsid w:val="00C52276"/>
    <w:rsid w:val="00C539E0"/>
    <w:rsid w:val="00C6324B"/>
    <w:rsid w:val="00C64D6D"/>
    <w:rsid w:val="00C85E15"/>
    <w:rsid w:val="00C93030"/>
    <w:rsid w:val="00C97616"/>
    <w:rsid w:val="00CA31E9"/>
    <w:rsid w:val="00CA47A4"/>
    <w:rsid w:val="00CB069F"/>
    <w:rsid w:val="00CB31EC"/>
    <w:rsid w:val="00CC652C"/>
    <w:rsid w:val="00CD3ACA"/>
    <w:rsid w:val="00CD47EA"/>
    <w:rsid w:val="00CD6678"/>
    <w:rsid w:val="00CE0939"/>
    <w:rsid w:val="00CE0C12"/>
    <w:rsid w:val="00CE1F58"/>
    <w:rsid w:val="00CE2BBC"/>
    <w:rsid w:val="00CE41B3"/>
    <w:rsid w:val="00CE5B9B"/>
    <w:rsid w:val="00D045D9"/>
    <w:rsid w:val="00D06D94"/>
    <w:rsid w:val="00D078AD"/>
    <w:rsid w:val="00D13D86"/>
    <w:rsid w:val="00D267F0"/>
    <w:rsid w:val="00D32FEB"/>
    <w:rsid w:val="00D34862"/>
    <w:rsid w:val="00D357F8"/>
    <w:rsid w:val="00D41A84"/>
    <w:rsid w:val="00D44655"/>
    <w:rsid w:val="00D56854"/>
    <w:rsid w:val="00D60EEB"/>
    <w:rsid w:val="00D62C6E"/>
    <w:rsid w:val="00D71E62"/>
    <w:rsid w:val="00D72E0C"/>
    <w:rsid w:val="00D86CDA"/>
    <w:rsid w:val="00D9738C"/>
    <w:rsid w:val="00DA109B"/>
    <w:rsid w:val="00DA61BF"/>
    <w:rsid w:val="00DB26EB"/>
    <w:rsid w:val="00DC3CD9"/>
    <w:rsid w:val="00DD2828"/>
    <w:rsid w:val="00DD3CDD"/>
    <w:rsid w:val="00DD606F"/>
    <w:rsid w:val="00E11179"/>
    <w:rsid w:val="00E12269"/>
    <w:rsid w:val="00E45DB6"/>
    <w:rsid w:val="00E51E25"/>
    <w:rsid w:val="00E61B75"/>
    <w:rsid w:val="00E64856"/>
    <w:rsid w:val="00E65D6A"/>
    <w:rsid w:val="00E67870"/>
    <w:rsid w:val="00E72A76"/>
    <w:rsid w:val="00E73533"/>
    <w:rsid w:val="00E8306C"/>
    <w:rsid w:val="00E915BD"/>
    <w:rsid w:val="00E92948"/>
    <w:rsid w:val="00E9310F"/>
    <w:rsid w:val="00EA1D29"/>
    <w:rsid w:val="00EA42D4"/>
    <w:rsid w:val="00EB68C9"/>
    <w:rsid w:val="00EC5052"/>
    <w:rsid w:val="00ED18F6"/>
    <w:rsid w:val="00EF33FD"/>
    <w:rsid w:val="00F02677"/>
    <w:rsid w:val="00F026CF"/>
    <w:rsid w:val="00F066E5"/>
    <w:rsid w:val="00F11080"/>
    <w:rsid w:val="00F156A1"/>
    <w:rsid w:val="00F23FC4"/>
    <w:rsid w:val="00F2588F"/>
    <w:rsid w:val="00F27F00"/>
    <w:rsid w:val="00F3123C"/>
    <w:rsid w:val="00F336C3"/>
    <w:rsid w:val="00F3508D"/>
    <w:rsid w:val="00F35489"/>
    <w:rsid w:val="00F378C4"/>
    <w:rsid w:val="00F42503"/>
    <w:rsid w:val="00F4309A"/>
    <w:rsid w:val="00F579C7"/>
    <w:rsid w:val="00F637DC"/>
    <w:rsid w:val="00F6500C"/>
    <w:rsid w:val="00F74985"/>
    <w:rsid w:val="00F8127C"/>
    <w:rsid w:val="00F95554"/>
    <w:rsid w:val="00FA1973"/>
    <w:rsid w:val="00FA32AD"/>
    <w:rsid w:val="00FB2251"/>
    <w:rsid w:val="00FD3931"/>
    <w:rsid w:val="00FD3CB6"/>
    <w:rsid w:val="00FD3F4B"/>
    <w:rsid w:val="00FD5878"/>
    <w:rsid w:val="00FD6032"/>
    <w:rsid w:val="00FE27E7"/>
    <w:rsid w:val="00FE65B0"/>
    <w:rsid w:val="00FE6A70"/>
    <w:rsid w:val="00FF1883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3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0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68C1EDCFF812F43165A6072934B6BF1352EDC7C6465152494DF60B74F4CEDCC76C539A7814546D6F2B30C73d1n6J" TargetMode="External"/><Relationship Id="rId13" Type="http://schemas.openxmlformats.org/officeDocument/2006/relationships/hyperlink" Target="consultantplus://offline/ref=0F468C1EDCFF812F43165B6461934B6BF13C25D87036321775C1D165BF1F16FDC83F9230BB855A58D5ECB0d0n5J" TargetMode="External"/><Relationship Id="rId18" Type="http://schemas.openxmlformats.org/officeDocument/2006/relationships/hyperlink" Target="consultantplus://offline/ref=0F468C1EDCFF812F43165A6072934B6BF2372DD9786465152494DF60B74F4CEDDE769D35A5855B47D4E7E55D364AB1410AFE96440C970155d5nFJ" TargetMode="External"/><Relationship Id="rId26" Type="http://schemas.openxmlformats.org/officeDocument/2006/relationships/hyperlink" Target="consultantplus://offline/ref=0F468C1EDCFF812F43165A6072934B6BF13D29D07D6065152494DF60B74F4CEDDE769D35A5855B47D6E7E55D364AB1410AFE96440C970155d5nFJ" TargetMode="External"/><Relationship Id="rId39" Type="http://schemas.openxmlformats.org/officeDocument/2006/relationships/hyperlink" Target="consultantplus://offline/ref=0F468C1EDCFF812F43165A6072934B6BF2372DD9786465152494DF60B74F4CEDDE769D35A5855B45D7E7E55D364AB1410AFE96440C970155d5n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68C1EDCFF812F43165A6072934B6BF2372DD9786465152494DF60B74F4CEDDE769D35A5855B47D2E7E55D364AB1410AFE96440C970155d5nFJ" TargetMode="External"/><Relationship Id="rId34" Type="http://schemas.openxmlformats.org/officeDocument/2006/relationships/hyperlink" Target="consultantplus://offline/ref=0F468C1EDCFF812F43165A6072934B6BF23D2BDC7B6065152494DF60B74F4CEDCC76C539A7814546D6F2B30C73d1n6J" TargetMode="External"/><Relationship Id="rId42" Type="http://schemas.openxmlformats.org/officeDocument/2006/relationships/hyperlink" Target="consultantplus://offline/ref=0F468C1EDCFF812F43165A6072934B6BF23425DE736965152494DF60B74F4CEDDE769D35A5855A41D5E7E55D364AB1410AFE96440C970155d5nF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F468C1EDCFF812F43165A6072934B6BF1352EDF786665152494DF60B74F4CEDCC76C539A7814546D6F2B30C73d1n6J" TargetMode="External"/><Relationship Id="rId12" Type="http://schemas.openxmlformats.org/officeDocument/2006/relationships/hyperlink" Target="consultantplus://offline/ref=0F468C1EDCFF812F43165A6072934B6BF1302FDB7E6965152494DF60B74F4CEDDE769D35A5855B47D7E7E55D364AB1410AFE96440C970155d5nFJ" TargetMode="External"/><Relationship Id="rId17" Type="http://schemas.openxmlformats.org/officeDocument/2006/relationships/hyperlink" Target="consultantplus://offline/ref=0F468C1EDCFF812F43165A6072934B6BF13C2AD17D6965152494DF60B74F4CEDDE769D35A5855A45D5E7E55D364AB1410AFE96440C970155d5nFJ" TargetMode="External"/><Relationship Id="rId25" Type="http://schemas.openxmlformats.org/officeDocument/2006/relationships/hyperlink" Target="consultantplus://offline/ref=0F468C1EDCFF812F43165A6072934B6BF2372DD9786465152494DF60B74F4CEDDE769D35A5855B47DEE7E55D364AB1410AFE96440C970155d5nFJ" TargetMode="External"/><Relationship Id="rId33" Type="http://schemas.openxmlformats.org/officeDocument/2006/relationships/hyperlink" Target="consultantplus://offline/ref=0F468C1EDCFF812F43165A6072934B6BF33428DB7A6465152494DF60B74F4CEDDE769D35A5855847D2E7E55D364AB1410AFE96440C970155d5nFJ" TargetMode="External"/><Relationship Id="rId38" Type="http://schemas.openxmlformats.org/officeDocument/2006/relationships/hyperlink" Target="consultantplus://offline/ref=0F468C1EDCFF812F43165A6072934B6BF1302FDB7E6965152494DF60B74F4CEDDE769D35A5855B47D3E7E55D364AB1410AFE96440C970155d5nFJ" TargetMode="External"/><Relationship Id="rId46" Type="http://schemas.openxmlformats.org/officeDocument/2006/relationships/hyperlink" Target="consultantplus://offline/ref=0F468C1EDCFF812F43165A6072934B6BF1302FDB7E6965152494DF60B74F4CEDDE769D35A5855B47D0E7E55D364AB1410AFE96440C970155d5n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68C1EDCFF812F43165A6072934B6BF2372DD9786465152494DF60B74F4CEDDE769D35A5855B47D5E7E55D364AB1410AFE96440C970155d5nFJ" TargetMode="External"/><Relationship Id="rId20" Type="http://schemas.openxmlformats.org/officeDocument/2006/relationships/hyperlink" Target="consultantplus://offline/ref=0F468C1EDCFF812F43165A6072934B6BF13C29DB7B6365152494DF60B74F4CEDCC76C539A7814546D6F2B30C73d1n6J" TargetMode="External"/><Relationship Id="rId29" Type="http://schemas.openxmlformats.org/officeDocument/2006/relationships/hyperlink" Target="consultantplus://offline/ref=0F468C1EDCFF812F43165A6072934B6BF23425DE736965152494DF60B74F4CEDDE769D35A5855B47D5E7E55D364AB1410AFE96440C970155d5nFJ" TargetMode="External"/><Relationship Id="rId41" Type="http://schemas.openxmlformats.org/officeDocument/2006/relationships/hyperlink" Target="consultantplus://offline/ref=0F468C1EDCFF812F43165A6072934B6BF2372DD9786465152494DF60B74F4CEDDE769D35A5855B45D6E7E55D364AB1410AFE96440C970155d5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68C1EDCFF812F43165A6072934B6BF33428D1736965152494DF60B74F4CEDDE769D35A585584FDFE7E55D364AB1410AFE96440C970155d5nFJ" TargetMode="External"/><Relationship Id="rId11" Type="http://schemas.openxmlformats.org/officeDocument/2006/relationships/hyperlink" Target="consultantplus://offline/ref=0F468C1EDCFF812F43165B6461934B6BF13C25D87036321775C1D165BF1F16FDC83F9230BB855A58D5ECB0d0n5J" TargetMode="External"/><Relationship Id="rId24" Type="http://schemas.openxmlformats.org/officeDocument/2006/relationships/hyperlink" Target="consultantplus://offline/ref=0F468C1EDCFF812F43165A6072934B6BF13D29D07F6765152494DF60B74F4CEDDE769D35A5855B41D6E7E55D364AB1410AFE96440C970155d5nFJ" TargetMode="External"/><Relationship Id="rId32" Type="http://schemas.openxmlformats.org/officeDocument/2006/relationships/hyperlink" Target="consultantplus://offline/ref=0F468C1EDCFF812F43165A6072934B6BF2372DD9786465152494DF60B74F4CEDDE769D35A5855B44D0E7E55D364AB1410AFE96440C970155d5nFJ" TargetMode="External"/><Relationship Id="rId37" Type="http://schemas.openxmlformats.org/officeDocument/2006/relationships/hyperlink" Target="consultantplus://offline/ref=0F468C1EDCFF812F43165A6072934B6BF1302FDB7E6965152494DF60B74F4CEDDE769D35A5855B47D3E7E55D364AB1410AFE96440C970155d5nFJ" TargetMode="External"/><Relationship Id="rId40" Type="http://schemas.openxmlformats.org/officeDocument/2006/relationships/hyperlink" Target="consultantplus://offline/ref=0F468C1EDCFF812F43165A6072934B6BF23425DE736965152494DF60B74F4CEDDE769D35A5855B47D5E7E55D364AB1410AFE96440C970155d5nFJ" TargetMode="External"/><Relationship Id="rId45" Type="http://schemas.openxmlformats.org/officeDocument/2006/relationships/hyperlink" Target="consultantplus://offline/ref=0F468C1EDCFF812F43165A6072934B6BF1302FDB7E6965152494DF60B74F4CEDDE769D35A5855B47D0E7E55D364AB1410AFE96440C970155d5nFJ" TargetMode="External"/><Relationship Id="rId5" Type="http://schemas.openxmlformats.org/officeDocument/2006/relationships/hyperlink" Target="consultantplus://offline/ref=0F468C1EDCFF812F43165A6072934B6BF2372DD9786465152494DF60B74F4CEDDE769D35A5855B46D1E7E55D364AB1410AFE96440C970155d5nFJ" TargetMode="External"/><Relationship Id="rId15" Type="http://schemas.openxmlformats.org/officeDocument/2006/relationships/hyperlink" Target="consultantplus://offline/ref=0F468C1EDCFF812F43165A6072934B6BF2372DD9786465152494DF60B74F4CEDDE769D35A5855B47D7E7E55D364AB1410AFE96440C970155d5nFJ" TargetMode="External"/><Relationship Id="rId23" Type="http://schemas.openxmlformats.org/officeDocument/2006/relationships/hyperlink" Target="consultantplus://offline/ref=0F468C1EDCFF812F43165A6072934B6BF13429D1786565152494DF60B74F4CEDDE769D35A5855B47D7E7E55D364AB1410AFE96440C970155d5nFJ" TargetMode="External"/><Relationship Id="rId28" Type="http://schemas.openxmlformats.org/officeDocument/2006/relationships/hyperlink" Target="consultantplus://offline/ref=0F468C1EDCFF812F43165A6072934B6BF2372DD9786465152494DF60B74F4CEDDE769D35A5855B44D4E7E55D364AB1410AFE96440C970155d5nFJ" TargetMode="External"/><Relationship Id="rId36" Type="http://schemas.openxmlformats.org/officeDocument/2006/relationships/hyperlink" Target="consultantplus://offline/ref=0F468C1EDCFF812F43165A6072934B6BF33429DD786665152494DF60B74F4CEDCC76C539A7814546D6F2B30C73d1n6J" TargetMode="External"/><Relationship Id="rId10" Type="http://schemas.openxmlformats.org/officeDocument/2006/relationships/hyperlink" Target="consultantplus://offline/ref=0F468C1EDCFF812F43165A6072934B6BF2372DD9786465152494DF60B74F4CEDDE769D35A5855B46D1E7E55D364AB1410AFE96440C970155d5nFJ" TargetMode="External"/><Relationship Id="rId19" Type="http://schemas.openxmlformats.org/officeDocument/2006/relationships/hyperlink" Target="consultantplus://offline/ref=0F468C1EDCFF812F43165A6072934B6BF2372DD9786465152494DF60B74F4CEDDE769D35A5855B47D3E7E55D364AB1410AFE96440C970155d5nFJ" TargetMode="External"/><Relationship Id="rId31" Type="http://schemas.openxmlformats.org/officeDocument/2006/relationships/hyperlink" Target="consultantplus://offline/ref=0F468C1EDCFF812F43165A6072934B6BF23525DF736665152494DF60B74F4CEDDE769D35A5855B47D4E7E55D364AB1410AFE96440C970155d5nFJ" TargetMode="External"/><Relationship Id="rId44" Type="http://schemas.openxmlformats.org/officeDocument/2006/relationships/hyperlink" Target="consultantplus://offline/ref=0F468C1EDCFF812F43165A6072934B6BF33428D17E6865152494DF60B74F4CEDDE769D3CA38E0F1793B9BC0E7601BC4210E29644d1nBJ" TargetMode="External"/><Relationship Id="rId4" Type="http://schemas.openxmlformats.org/officeDocument/2006/relationships/hyperlink" Target="consultantplus://offline/ref=0F468C1EDCFF812F43165A6072934B6BF1302FDB7E6965152494DF60B74F4CEDDE769D35A5855B46D1E7E55D364AB1410AFE96440C970155d5nFJ" TargetMode="External"/><Relationship Id="rId9" Type="http://schemas.openxmlformats.org/officeDocument/2006/relationships/hyperlink" Target="consultantplus://offline/ref=0F468C1EDCFF812F43165A6072934B6BF1302FDB7E6965152494DF60B74F4CEDDE769D35A5855B46D1E7E55D364AB1410AFE96440C970155d5nFJ" TargetMode="External"/><Relationship Id="rId14" Type="http://schemas.openxmlformats.org/officeDocument/2006/relationships/hyperlink" Target="consultantplus://offline/ref=0F468C1EDCFF812F43165A6072934B6BF1302FDB7E6965152494DF60B74F4CEDDE769D35A5855B47D5E7E55D364AB1410AFE96440C970155d5nFJ" TargetMode="External"/><Relationship Id="rId22" Type="http://schemas.openxmlformats.org/officeDocument/2006/relationships/hyperlink" Target="consultantplus://offline/ref=0F468C1EDCFF812F43165A6072934B6BF2372DD9786465152494DF60B74F4CEDDE769D35A5855B47D0E7E55D364AB1410AFE96440C970155d5nFJ" TargetMode="External"/><Relationship Id="rId27" Type="http://schemas.openxmlformats.org/officeDocument/2006/relationships/hyperlink" Target="consultantplus://offline/ref=0F468C1EDCFF812F43165A6072934B6BF2372DD9786465152494DF60B74F4CEDDE769D35A5855B44D6E7E55D364AB1410AFE96440C970155d5nFJ" TargetMode="External"/><Relationship Id="rId30" Type="http://schemas.openxmlformats.org/officeDocument/2006/relationships/hyperlink" Target="consultantplus://offline/ref=0F468C1EDCFF812F43165A6072934B6BF2372DD9786465152494DF60B74F4CEDDE769D35A5855B44D3E7E55D364AB1410AFE96440C970155d5nFJ" TargetMode="External"/><Relationship Id="rId35" Type="http://schemas.openxmlformats.org/officeDocument/2006/relationships/hyperlink" Target="consultantplus://offline/ref=0F468C1EDCFF812F43165A6072934B6BF2372DD9786465152494DF60B74F4CEDDE769D35A5855B44DEE7E55D364AB1410AFE96440C970155d5nFJ" TargetMode="External"/><Relationship Id="rId43" Type="http://schemas.openxmlformats.org/officeDocument/2006/relationships/hyperlink" Target="consultantplus://offline/ref=0F468C1EDCFF812F43165A6072934B6BF2372DD9786465152494DF60B74F4CEDDE769D35A5855B45D4E7E55D364AB1410AFE96440C970155d5nF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6332</Words>
  <Characters>36093</Characters>
  <Application>Microsoft Office Word</Application>
  <DocSecurity>0</DocSecurity>
  <Lines>300</Lines>
  <Paragraphs>84</Paragraphs>
  <ScaleCrop>false</ScaleCrop>
  <Company>Hewlett-Packard Company</Company>
  <LinksUpToDate>false</LinksUpToDate>
  <CharactersWithSpaces>42341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Леонова</cp:lastModifiedBy>
  <cp:revision>2</cp:revision>
  <dcterms:created xsi:type="dcterms:W3CDTF">2019-01-24T09:39:00Z</dcterms:created>
  <dcterms:modified xsi:type="dcterms:W3CDTF">2019-01-24T09:41:00Z</dcterms:modified>
</cp:coreProperties>
</file>