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C769EB" w:rsidRDefault="00C769EB" w:rsidP="005C5688">
      <w:pPr>
        <w:ind w:right="-142"/>
        <w:jc w:val="right"/>
        <w:rPr>
          <w:b/>
          <w:szCs w:val="24"/>
        </w:rPr>
      </w:pPr>
    </w:p>
    <w:p w:rsidR="00DA3E06" w:rsidRPr="00B30F5F" w:rsidRDefault="003F454D" w:rsidP="00111E0E">
      <w:pPr>
        <w:ind w:right="-142"/>
        <w:jc w:val="center"/>
        <w:rPr>
          <w:b/>
          <w:sz w:val="28"/>
          <w:szCs w:val="28"/>
        </w:rPr>
      </w:pPr>
      <w:r w:rsidRPr="00B30F5F">
        <w:rPr>
          <w:b/>
          <w:sz w:val="28"/>
          <w:szCs w:val="28"/>
        </w:rPr>
        <w:t>КООРДИНАЦИОННЫЙ СОВЕТ</w:t>
      </w:r>
    </w:p>
    <w:p w:rsidR="00A95341" w:rsidRPr="00B30F5F" w:rsidRDefault="00A95341" w:rsidP="00111E0E">
      <w:pPr>
        <w:jc w:val="center"/>
        <w:rPr>
          <w:b/>
          <w:sz w:val="28"/>
          <w:szCs w:val="28"/>
        </w:rPr>
      </w:pPr>
      <w:r w:rsidRPr="00B30F5F">
        <w:rPr>
          <w:b/>
          <w:sz w:val="28"/>
          <w:szCs w:val="28"/>
        </w:rPr>
        <w:t xml:space="preserve">Смоленской области </w:t>
      </w:r>
    </w:p>
    <w:p w:rsidR="00111E0E" w:rsidRPr="00B30F5F" w:rsidRDefault="00111E0E" w:rsidP="00111E0E">
      <w:pPr>
        <w:jc w:val="center"/>
        <w:rPr>
          <w:b/>
          <w:sz w:val="28"/>
          <w:szCs w:val="28"/>
        </w:rPr>
      </w:pPr>
      <w:r w:rsidRPr="00B30F5F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B30F5F">
        <w:rPr>
          <w:b/>
          <w:sz w:val="28"/>
          <w:szCs w:val="28"/>
        </w:rPr>
        <w:t>и</w:t>
      </w:r>
      <w:r w:rsidR="00F20329" w:rsidRPr="00B30F5F">
        <w:rPr>
          <w:b/>
          <w:sz w:val="28"/>
          <w:szCs w:val="28"/>
        </w:rPr>
        <w:t xml:space="preserve"> </w:t>
      </w:r>
      <w:r w:rsidRPr="00B30F5F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B30F5F">
        <w:rPr>
          <w:b/>
          <w:sz w:val="28"/>
          <w:szCs w:val="28"/>
        </w:rPr>
        <w:t xml:space="preserve">  </w:t>
      </w:r>
      <w:r w:rsidRPr="00B30F5F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B30F5F" w:rsidRDefault="00111E0E" w:rsidP="00111E0E">
      <w:pPr>
        <w:rPr>
          <w:b/>
          <w:sz w:val="28"/>
          <w:szCs w:val="28"/>
        </w:rPr>
      </w:pPr>
    </w:p>
    <w:p w:rsidR="00F737F3" w:rsidRDefault="00515904" w:rsidP="00F737F3">
      <w:pPr>
        <w:pStyle w:val="2"/>
        <w:jc w:val="center"/>
        <w:rPr>
          <w:bCs/>
          <w:sz w:val="28"/>
          <w:szCs w:val="28"/>
          <w:u w:val="single"/>
        </w:rPr>
      </w:pPr>
      <w:r w:rsidRPr="00B30F5F">
        <w:rPr>
          <w:bCs/>
          <w:sz w:val="28"/>
          <w:szCs w:val="28"/>
          <w:u w:val="single"/>
        </w:rPr>
        <w:t xml:space="preserve">Программа  </w:t>
      </w:r>
      <w:r w:rsidR="00251993" w:rsidRPr="00B30F5F">
        <w:rPr>
          <w:bCs/>
          <w:sz w:val="28"/>
          <w:szCs w:val="28"/>
          <w:u w:val="single"/>
        </w:rPr>
        <w:t>3</w:t>
      </w:r>
      <w:r w:rsidR="00B30F5F" w:rsidRPr="00B30F5F">
        <w:rPr>
          <w:bCs/>
          <w:sz w:val="28"/>
          <w:szCs w:val="28"/>
          <w:u w:val="single"/>
        </w:rPr>
        <w:t>5</w:t>
      </w:r>
      <w:r w:rsidR="00BA379C" w:rsidRPr="00B30F5F">
        <w:rPr>
          <w:bCs/>
          <w:sz w:val="28"/>
          <w:szCs w:val="28"/>
          <w:u w:val="single"/>
        </w:rPr>
        <w:t>-го заседания</w:t>
      </w:r>
    </w:p>
    <w:p w:rsidR="00F737F3" w:rsidRDefault="00F737F3" w:rsidP="00F737F3">
      <w:pPr>
        <w:pStyle w:val="2"/>
        <w:jc w:val="center"/>
        <w:rPr>
          <w:bCs/>
          <w:sz w:val="28"/>
          <w:szCs w:val="28"/>
          <w:u w:val="single"/>
        </w:rPr>
      </w:pPr>
    </w:p>
    <w:p w:rsidR="00E75918" w:rsidRPr="00862E8D" w:rsidRDefault="00F737F3" w:rsidP="00F737F3">
      <w:pPr>
        <w:pStyle w:val="2"/>
        <w:contextualSpacing/>
        <w:jc w:val="both"/>
        <w:rPr>
          <w:bCs/>
          <w:sz w:val="24"/>
          <w:szCs w:val="24"/>
          <w:u w:val="single"/>
        </w:rPr>
      </w:pPr>
      <w:r w:rsidRPr="00862E8D">
        <w:rPr>
          <w:sz w:val="24"/>
          <w:szCs w:val="24"/>
        </w:rPr>
        <w:t>1. Об организации и проведении профилактических мероприятий.</w:t>
      </w:r>
    </w:p>
    <w:p w:rsidR="00084DCB" w:rsidRPr="00862E8D" w:rsidRDefault="00084DCB" w:rsidP="00084DCB">
      <w:pPr>
        <w:tabs>
          <w:tab w:val="left" w:pos="567"/>
        </w:tabs>
        <w:spacing w:before="120" w:after="60"/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</w:t>
      </w:r>
      <w:r w:rsidR="00F737F3" w:rsidRPr="00862E8D">
        <w:rPr>
          <w:b/>
          <w:szCs w:val="24"/>
        </w:rPr>
        <w:t>1.</w:t>
      </w:r>
      <w:r w:rsidR="00D16970" w:rsidRPr="00862E8D">
        <w:rPr>
          <w:b/>
          <w:szCs w:val="24"/>
        </w:rPr>
        <w:t xml:space="preserve">О размещении на официальном сайте ТФОМС  в информационно-коммуникационной сети </w:t>
      </w:r>
      <w:r w:rsidR="00663112" w:rsidRPr="00862E8D">
        <w:rPr>
          <w:b/>
          <w:szCs w:val="24"/>
        </w:rPr>
        <w:t xml:space="preserve">  «Интернет» информации о перечне медицинских организаций, на базе которых граждане могут пройти профилактические мероприятия, включая диспансеризацию.</w:t>
      </w:r>
    </w:p>
    <w:p w:rsidR="00A954FD" w:rsidRDefault="00A954FD" w:rsidP="00084DCB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</w:p>
    <w:p w:rsidR="00CC5CF4" w:rsidRDefault="00CC5CF4" w:rsidP="00084DCB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 xml:space="preserve">Докладчик - представитель ТФОМС. </w:t>
      </w:r>
    </w:p>
    <w:p w:rsidR="00A954FD" w:rsidRPr="00862E8D" w:rsidRDefault="00A954FD" w:rsidP="00084DCB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</w:p>
    <w:p w:rsidR="00A954FD" w:rsidRDefault="00F737F3" w:rsidP="00A954FD">
      <w:pPr>
        <w:spacing w:before="120" w:after="60"/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</w:t>
      </w:r>
      <w:r w:rsidR="00084DCB" w:rsidRPr="00862E8D">
        <w:rPr>
          <w:szCs w:val="24"/>
        </w:rPr>
        <w:t>2.</w:t>
      </w:r>
      <w:r w:rsidRPr="00862E8D">
        <w:rPr>
          <w:b/>
          <w:szCs w:val="24"/>
        </w:rPr>
        <w:t xml:space="preserve">Об </w:t>
      </w:r>
      <w:r w:rsidR="00084DCB" w:rsidRPr="00862E8D">
        <w:rPr>
          <w:b/>
          <w:szCs w:val="24"/>
        </w:rPr>
        <w:t xml:space="preserve">обеспечении </w:t>
      </w:r>
      <w:r w:rsidR="00663112" w:rsidRPr="00862E8D">
        <w:rPr>
          <w:b/>
          <w:szCs w:val="24"/>
        </w:rPr>
        <w:t>охват</w:t>
      </w:r>
      <w:r w:rsidR="00084DCB" w:rsidRPr="00862E8D">
        <w:rPr>
          <w:b/>
          <w:szCs w:val="24"/>
        </w:rPr>
        <w:t>а</w:t>
      </w:r>
      <w:r w:rsidR="00663112" w:rsidRPr="00862E8D">
        <w:rPr>
          <w:b/>
          <w:szCs w:val="24"/>
        </w:rPr>
        <w:t xml:space="preserve"> застрахованных лиц информированием </w:t>
      </w:r>
      <w:proofErr w:type="gramStart"/>
      <w:r w:rsidR="00663112" w:rsidRPr="00862E8D">
        <w:rPr>
          <w:b/>
          <w:szCs w:val="24"/>
        </w:rPr>
        <w:t>страховыми</w:t>
      </w:r>
      <w:proofErr w:type="gramEnd"/>
      <w:r w:rsidR="00663112" w:rsidRPr="00862E8D">
        <w:rPr>
          <w:b/>
          <w:szCs w:val="24"/>
        </w:rPr>
        <w:t xml:space="preserve"> представителями страховых медицинских организаций о необходимости прохожде</w:t>
      </w:r>
      <w:r w:rsidR="00084DCB" w:rsidRPr="00862E8D">
        <w:rPr>
          <w:b/>
          <w:szCs w:val="24"/>
        </w:rPr>
        <w:t>ния профилактических мероприятий</w:t>
      </w:r>
      <w:r w:rsidR="006B7618">
        <w:rPr>
          <w:b/>
          <w:szCs w:val="24"/>
        </w:rPr>
        <w:t>,</w:t>
      </w:r>
      <w:r w:rsidR="00084DCB" w:rsidRPr="00862E8D">
        <w:rPr>
          <w:b/>
          <w:szCs w:val="24"/>
        </w:rPr>
        <w:t xml:space="preserve"> по итогам 7</w:t>
      </w:r>
      <w:r w:rsidR="00234E1F" w:rsidRPr="00862E8D">
        <w:rPr>
          <w:b/>
          <w:szCs w:val="24"/>
        </w:rPr>
        <w:t xml:space="preserve"> </w:t>
      </w:r>
      <w:r w:rsidR="00084DCB" w:rsidRPr="00862E8D">
        <w:rPr>
          <w:b/>
          <w:szCs w:val="24"/>
        </w:rPr>
        <w:t xml:space="preserve">месяцев 2019 года </w:t>
      </w:r>
      <w:r w:rsidR="006B7618">
        <w:rPr>
          <w:b/>
          <w:szCs w:val="24"/>
        </w:rPr>
        <w:t xml:space="preserve">на уровне </w:t>
      </w:r>
      <w:r w:rsidR="00084DCB" w:rsidRPr="00862E8D">
        <w:rPr>
          <w:b/>
          <w:szCs w:val="24"/>
        </w:rPr>
        <w:t>не менее 66,6% плановых показателей.</w:t>
      </w:r>
    </w:p>
    <w:p w:rsidR="00A954FD" w:rsidRDefault="00A954FD" w:rsidP="00A954FD">
      <w:pPr>
        <w:spacing w:before="120" w:after="60"/>
        <w:contextualSpacing/>
        <w:jc w:val="both"/>
        <w:rPr>
          <w:b/>
          <w:szCs w:val="24"/>
        </w:rPr>
      </w:pPr>
    </w:p>
    <w:p w:rsidR="00CC5CF4" w:rsidRDefault="00CC5CF4" w:rsidP="00A954FD">
      <w:pPr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 xml:space="preserve">Докладчик - представитель ТФОМС. </w:t>
      </w:r>
    </w:p>
    <w:p w:rsidR="00A954FD" w:rsidRPr="00862E8D" w:rsidRDefault="00A954FD" w:rsidP="00A954FD">
      <w:pPr>
        <w:spacing w:before="120" w:after="60"/>
        <w:contextualSpacing/>
        <w:jc w:val="both"/>
        <w:rPr>
          <w:szCs w:val="24"/>
        </w:rPr>
      </w:pPr>
    </w:p>
    <w:p w:rsidR="003A5EC6" w:rsidRDefault="00F737F3" w:rsidP="00A954FD">
      <w:pPr>
        <w:widowControl w:val="0"/>
        <w:tabs>
          <w:tab w:val="left" w:pos="567"/>
        </w:tabs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</w:t>
      </w:r>
      <w:r w:rsidR="003A5EC6" w:rsidRPr="00862E8D">
        <w:rPr>
          <w:b/>
          <w:szCs w:val="24"/>
        </w:rPr>
        <w:t>3.</w:t>
      </w:r>
      <w:r w:rsidR="00663112" w:rsidRPr="00862E8D">
        <w:rPr>
          <w:b/>
          <w:szCs w:val="24"/>
        </w:rPr>
        <w:t>О</w:t>
      </w:r>
      <w:r w:rsidR="00084DCB" w:rsidRPr="00862E8D">
        <w:rPr>
          <w:b/>
          <w:szCs w:val="24"/>
        </w:rPr>
        <w:t xml:space="preserve"> представлении</w:t>
      </w:r>
      <w:r w:rsidR="00663112" w:rsidRPr="00862E8D">
        <w:rPr>
          <w:b/>
          <w:szCs w:val="24"/>
        </w:rPr>
        <w:t xml:space="preserve"> медицинскими организациями, на базе которых застрахованные лица могут пройти профилактические осмотры, в том числе диспансеризацию, страховым медицинским организациям списков застрахованных лиц, подлежащих указанным мероприятиям</w:t>
      </w:r>
      <w:r w:rsidR="00084DCB" w:rsidRPr="00862E8D">
        <w:rPr>
          <w:b/>
          <w:szCs w:val="24"/>
        </w:rPr>
        <w:t>.</w:t>
      </w:r>
    </w:p>
    <w:p w:rsidR="00A954FD" w:rsidRDefault="00A954FD" w:rsidP="00A954FD">
      <w:pPr>
        <w:widowControl w:val="0"/>
        <w:tabs>
          <w:tab w:val="left" w:pos="567"/>
        </w:tabs>
        <w:contextualSpacing/>
        <w:jc w:val="both"/>
        <w:rPr>
          <w:b/>
          <w:szCs w:val="24"/>
        </w:rPr>
      </w:pPr>
    </w:p>
    <w:p w:rsidR="003A5EC6" w:rsidRDefault="00CC5CF4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 xml:space="preserve">Докладчик - </w:t>
      </w:r>
      <w:r w:rsidR="00F737F3" w:rsidRPr="00862E8D">
        <w:rPr>
          <w:szCs w:val="24"/>
        </w:rPr>
        <w:t xml:space="preserve">представитель ТФОМС. </w:t>
      </w:r>
    </w:p>
    <w:p w:rsidR="00A954FD" w:rsidRPr="00862E8D" w:rsidRDefault="00A954FD" w:rsidP="00A954FD">
      <w:pPr>
        <w:tabs>
          <w:tab w:val="left" w:pos="567"/>
        </w:tabs>
        <w:spacing w:before="120" w:after="60"/>
        <w:contextualSpacing/>
        <w:jc w:val="both"/>
        <w:rPr>
          <w:b/>
          <w:szCs w:val="24"/>
        </w:rPr>
      </w:pPr>
    </w:p>
    <w:p w:rsidR="00084DCB" w:rsidRDefault="00F737F3" w:rsidP="00A954FD">
      <w:pPr>
        <w:widowControl w:val="0"/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</w:t>
      </w:r>
      <w:r w:rsidR="00084DCB" w:rsidRPr="00862E8D">
        <w:rPr>
          <w:b/>
          <w:szCs w:val="24"/>
        </w:rPr>
        <w:t xml:space="preserve">4. О </w:t>
      </w:r>
      <w:r w:rsidR="00663112" w:rsidRPr="00862E8D">
        <w:rPr>
          <w:b/>
          <w:szCs w:val="24"/>
        </w:rPr>
        <w:t>корректиров</w:t>
      </w:r>
      <w:r w:rsidR="00084DCB" w:rsidRPr="00862E8D">
        <w:rPr>
          <w:b/>
          <w:szCs w:val="24"/>
        </w:rPr>
        <w:t xml:space="preserve">ке  плановых </w:t>
      </w:r>
      <w:r w:rsidR="00663112" w:rsidRPr="00862E8D">
        <w:rPr>
          <w:b/>
          <w:szCs w:val="24"/>
        </w:rPr>
        <w:t xml:space="preserve"> показател</w:t>
      </w:r>
      <w:r w:rsidR="00084DCB" w:rsidRPr="00862E8D">
        <w:rPr>
          <w:b/>
          <w:szCs w:val="24"/>
        </w:rPr>
        <w:t xml:space="preserve">ей </w:t>
      </w:r>
      <w:r w:rsidR="00663112" w:rsidRPr="00862E8D">
        <w:rPr>
          <w:b/>
          <w:szCs w:val="24"/>
        </w:rPr>
        <w:t xml:space="preserve"> по охвату застрахованных лиц профилактическими мероприятиями, в том числе профилактическими медицински</w:t>
      </w:r>
      <w:r w:rsidR="00084DCB" w:rsidRPr="00862E8D">
        <w:rPr>
          <w:b/>
          <w:szCs w:val="24"/>
        </w:rPr>
        <w:t>ми осмотрами и диспансеризацией</w:t>
      </w:r>
      <w:r w:rsidR="00234E1F" w:rsidRPr="00862E8D">
        <w:rPr>
          <w:b/>
          <w:szCs w:val="24"/>
        </w:rPr>
        <w:t>.</w:t>
      </w:r>
    </w:p>
    <w:p w:rsidR="00A954FD" w:rsidRPr="00862E8D" w:rsidRDefault="00A954FD" w:rsidP="00A954FD">
      <w:pPr>
        <w:widowControl w:val="0"/>
        <w:contextualSpacing/>
        <w:jc w:val="both"/>
        <w:rPr>
          <w:b/>
          <w:szCs w:val="24"/>
        </w:rPr>
      </w:pPr>
    </w:p>
    <w:p w:rsidR="008E025E" w:rsidRDefault="00CC5CF4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 xml:space="preserve">Докладчик - </w:t>
      </w:r>
      <w:r w:rsidR="008E025E" w:rsidRPr="00862E8D">
        <w:rPr>
          <w:szCs w:val="24"/>
        </w:rPr>
        <w:t>представител</w:t>
      </w:r>
      <w:r w:rsidR="00862E8D">
        <w:rPr>
          <w:szCs w:val="24"/>
        </w:rPr>
        <w:t>ь</w:t>
      </w:r>
      <w:r w:rsidR="008E025E" w:rsidRPr="00862E8D">
        <w:rPr>
          <w:szCs w:val="24"/>
        </w:rPr>
        <w:t xml:space="preserve"> ТФОМС</w:t>
      </w:r>
      <w:r w:rsidR="00F737F3" w:rsidRPr="00862E8D">
        <w:rPr>
          <w:szCs w:val="24"/>
        </w:rPr>
        <w:t>.</w:t>
      </w:r>
    </w:p>
    <w:p w:rsidR="00A954FD" w:rsidRPr="00862E8D" w:rsidRDefault="00A954FD" w:rsidP="00A954FD">
      <w:pPr>
        <w:tabs>
          <w:tab w:val="left" w:pos="567"/>
        </w:tabs>
        <w:spacing w:before="120" w:after="60"/>
        <w:contextualSpacing/>
        <w:jc w:val="both"/>
        <w:rPr>
          <w:b/>
          <w:szCs w:val="24"/>
        </w:rPr>
      </w:pPr>
    </w:p>
    <w:p w:rsidR="00234E1F" w:rsidRDefault="00F737F3" w:rsidP="00A954FD">
      <w:pPr>
        <w:widowControl w:val="0"/>
        <w:tabs>
          <w:tab w:val="left" w:pos="851"/>
        </w:tabs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</w:t>
      </w:r>
      <w:r w:rsidR="00234E1F" w:rsidRPr="00862E8D">
        <w:rPr>
          <w:b/>
          <w:szCs w:val="24"/>
        </w:rPr>
        <w:t>5. Об о</w:t>
      </w:r>
      <w:r w:rsidR="00663112" w:rsidRPr="00862E8D">
        <w:rPr>
          <w:b/>
          <w:szCs w:val="24"/>
        </w:rPr>
        <w:t>беспеч</w:t>
      </w:r>
      <w:r w:rsidR="00234E1F" w:rsidRPr="00862E8D">
        <w:rPr>
          <w:b/>
          <w:szCs w:val="24"/>
        </w:rPr>
        <w:t xml:space="preserve">ении </w:t>
      </w:r>
      <w:r w:rsidR="00663112" w:rsidRPr="00862E8D">
        <w:rPr>
          <w:b/>
          <w:szCs w:val="24"/>
        </w:rPr>
        <w:t>охват</w:t>
      </w:r>
      <w:r w:rsidR="00234E1F" w:rsidRPr="00862E8D">
        <w:rPr>
          <w:b/>
          <w:szCs w:val="24"/>
        </w:rPr>
        <w:t>а</w:t>
      </w:r>
      <w:r w:rsidR="00663112" w:rsidRPr="00862E8D">
        <w:rPr>
          <w:b/>
          <w:szCs w:val="24"/>
        </w:rPr>
        <w:t xml:space="preserve"> застрахованных лиц профилактическими </w:t>
      </w:r>
      <w:r w:rsidR="00234E1F" w:rsidRPr="00862E8D">
        <w:rPr>
          <w:b/>
          <w:szCs w:val="24"/>
        </w:rPr>
        <w:t xml:space="preserve"> м</w:t>
      </w:r>
      <w:r w:rsidR="00663112" w:rsidRPr="00862E8D">
        <w:rPr>
          <w:b/>
          <w:szCs w:val="24"/>
        </w:rPr>
        <w:t xml:space="preserve">ероприятиями, в том числе профилактическими медицинскими осмотрами и диспансеризацией, по итогам 7 месяцев </w:t>
      </w:r>
      <w:r w:rsidR="006B7618">
        <w:rPr>
          <w:b/>
          <w:szCs w:val="24"/>
        </w:rPr>
        <w:t xml:space="preserve">2019 года </w:t>
      </w:r>
      <w:r w:rsidR="00CC5CF4" w:rsidRPr="00862E8D">
        <w:rPr>
          <w:b/>
          <w:szCs w:val="24"/>
        </w:rPr>
        <w:t>на уровне не менее 59% плановых.</w:t>
      </w:r>
    </w:p>
    <w:p w:rsidR="006B7618" w:rsidRPr="00862E8D" w:rsidRDefault="006B7618" w:rsidP="00A954FD">
      <w:pPr>
        <w:widowControl w:val="0"/>
        <w:tabs>
          <w:tab w:val="left" w:pos="851"/>
        </w:tabs>
        <w:contextualSpacing/>
        <w:jc w:val="both"/>
        <w:rPr>
          <w:b/>
          <w:szCs w:val="24"/>
        </w:rPr>
      </w:pPr>
    </w:p>
    <w:p w:rsidR="00CC5CF4" w:rsidRDefault="00CC5CF4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>Докладчик - представител</w:t>
      </w:r>
      <w:r w:rsidR="00862E8D">
        <w:rPr>
          <w:szCs w:val="24"/>
        </w:rPr>
        <w:t>ь</w:t>
      </w:r>
      <w:r w:rsidRPr="00862E8D">
        <w:rPr>
          <w:szCs w:val="24"/>
        </w:rPr>
        <w:t xml:space="preserve"> ТФОМС</w:t>
      </w:r>
      <w:r w:rsidR="00F737F3" w:rsidRPr="00862E8D">
        <w:rPr>
          <w:szCs w:val="24"/>
        </w:rPr>
        <w:t>.</w:t>
      </w:r>
    </w:p>
    <w:p w:rsidR="00A954FD" w:rsidRPr="00862E8D" w:rsidRDefault="00A954FD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</w:p>
    <w:p w:rsidR="00234E1F" w:rsidRDefault="00F737F3" w:rsidP="00A954FD">
      <w:pPr>
        <w:widowControl w:val="0"/>
        <w:tabs>
          <w:tab w:val="left" w:pos="836"/>
        </w:tabs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1.6</w:t>
      </w:r>
      <w:r w:rsidR="00234E1F" w:rsidRPr="00862E8D">
        <w:rPr>
          <w:b/>
          <w:szCs w:val="24"/>
        </w:rPr>
        <w:t>. Об о</w:t>
      </w:r>
      <w:r w:rsidR="00663112" w:rsidRPr="00862E8D">
        <w:rPr>
          <w:b/>
          <w:szCs w:val="24"/>
        </w:rPr>
        <w:t>беспеч</w:t>
      </w:r>
      <w:r w:rsidR="00234E1F" w:rsidRPr="00862E8D">
        <w:rPr>
          <w:b/>
          <w:szCs w:val="24"/>
        </w:rPr>
        <w:t xml:space="preserve">ении </w:t>
      </w:r>
      <w:r w:rsidR="00663112" w:rsidRPr="00862E8D">
        <w:rPr>
          <w:b/>
          <w:szCs w:val="24"/>
        </w:rPr>
        <w:t>охват</w:t>
      </w:r>
      <w:r w:rsidR="00234E1F" w:rsidRPr="00862E8D">
        <w:rPr>
          <w:b/>
          <w:szCs w:val="24"/>
        </w:rPr>
        <w:t>а</w:t>
      </w:r>
      <w:r w:rsidR="00663112" w:rsidRPr="00862E8D">
        <w:rPr>
          <w:b/>
          <w:szCs w:val="24"/>
        </w:rPr>
        <w:t xml:space="preserve"> </w:t>
      </w:r>
      <w:r w:rsidR="006B7618">
        <w:rPr>
          <w:b/>
          <w:szCs w:val="24"/>
        </w:rPr>
        <w:t xml:space="preserve">профилактическими мероприятиями </w:t>
      </w:r>
      <w:r w:rsidR="00663112" w:rsidRPr="00862E8D">
        <w:rPr>
          <w:b/>
          <w:szCs w:val="24"/>
        </w:rPr>
        <w:t>взрослого населения, направленного на II этап диспансеризации, по итогам 8 месяцев на уровне не менее 37% застрахованных лиц старше 18 лет, прошедших I этап диспансеризации</w:t>
      </w:r>
      <w:r w:rsidR="00A954FD">
        <w:rPr>
          <w:b/>
          <w:szCs w:val="24"/>
        </w:rPr>
        <w:t>.</w:t>
      </w:r>
      <w:r w:rsidR="00663112" w:rsidRPr="00862E8D">
        <w:rPr>
          <w:b/>
          <w:szCs w:val="24"/>
        </w:rPr>
        <w:t xml:space="preserve"> </w:t>
      </w:r>
    </w:p>
    <w:p w:rsidR="00A954FD" w:rsidRPr="00862E8D" w:rsidRDefault="00A954FD" w:rsidP="00A954FD">
      <w:pPr>
        <w:widowControl w:val="0"/>
        <w:tabs>
          <w:tab w:val="left" w:pos="836"/>
        </w:tabs>
        <w:contextualSpacing/>
        <w:jc w:val="both"/>
        <w:rPr>
          <w:b/>
          <w:szCs w:val="24"/>
        </w:rPr>
      </w:pPr>
    </w:p>
    <w:p w:rsidR="00CC5CF4" w:rsidRPr="00862E8D" w:rsidRDefault="00CC5CF4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>Докладчик - представитель ТФОМС</w:t>
      </w:r>
      <w:r w:rsidR="00F737F3" w:rsidRPr="00862E8D">
        <w:rPr>
          <w:szCs w:val="24"/>
        </w:rPr>
        <w:t>.</w:t>
      </w:r>
      <w:r w:rsidRPr="00862E8D">
        <w:rPr>
          <w:szCs w:val="24"/>
        </w:rPr>
        <w:t xml:space="preserve"> </w:t>
      </w:r>
    </w:p>
    <w:p w:rsidR="00A954FD" w:rsidRDefault="00F737F3" w:rsidP="00A954FD">
      <w:pPr>
        <w:widowControl w:val="0"/>
        <w:tabs>
          <w:tab w:val="left" w:pos="850"/>
        </w:tabs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</w:t>
      </w:r>
      <w:r w:rsidR="00234E1F" w:rsidRPr="00862E8D">
        <w:rPr>
          <w:b/>
          <w:szCs w:val="24"/>
        </w:rPr>
        <w:t xml:space="preserve">7. О </w:t>
      </w:r>
      <w:r w:rsidR="00663112" w:rsidRPr="00862E8D">
        <w:rPr>
          <w:b/>
          <w:szCs w:val="24"/>
        </w:rPr>
        <w:t>корректиров</w:t>
      </w:r>
      <w:r w:rsidR="00234E1F" w:rsidRPr="00862E8D">
        <w:rPr>
          <w:b/>
          <w:szCs w:val="24"/>
        </w:rPr>
        <w:t>ке плановых</w:t>
      </w:r>
      <w:r w:rsidR="00663112" w:rsidRPr="00862E8D">
        <w:rPr>
          <w:b/>
          <w:szCs w:val="24"/>
        </w:rPr>
        <w:t xml:space="preserve"> показател</w:t>
      </w:r>
      <w:r w:rsidR="00234E1F" w:rsidRPr="00862E8D">
        <w:rPr>
          <w:b/>
          <w:szCs w:val="24"/>
        </w:rPr>
        <w:t>ей</w:t>
      </w:r>
      <w:r w:rsidR="00663112" w:rsidRPr="00862E8D">
        <w:rPr>
          <w:b/>
          <w:szCs w:val="24"/>
        </w:rPr>
        <w:t>, характеризующи</w:t>
      </w:r>
      <w:r w:rsidR="00103FB5" w:rsidRPr="00862E8D">
        <w:rPr>
          <w:b/>
          <w:szCs w:val="24"/>
        </w:rPr>
        <w:t>х</w:t>
      </w:r>
      <w:r w:rsidR="00663112" w:rsidRPr="00862E8D">
        <w:rPr>
          <w:b/>
          <w:szCs w:val="24"/>
        </w:rPr>
        <w:t xml:space="preserve"> численность застрахованных лиц, подлежащих диспансерному наблюдению в 2019 году, с учетом численности физических лиц, состоящих под диспансерным наблюдением в 2017 и 2018 годах, и сведениями, представляемыми медицинскими организациями в реестрах счетов на оплату медицинской помощи за счет средств обязательного медицинского страхования</w:t>
      </w:r>
      <w:r w:rsidR="00A954FD">
        <w:rPr>
          <w:b/>
          <w:szCs w:val="24"/>
        </w:rPr>
        <w:t>.</w:t>
      </w:r>
    </w:p>
    <w:p w:rsidR="00663112" w:rsidRPr="00862E8D" w:rsidRDefault="00663112" w:rsidP="00A954FD">
      <w:pPr>
        <w:widowControl w:val="0"/>
        <w:tabs>
          <w:tab w:val="left" w:pos="850"/>
        </w:tabs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 xml:space="preserve"> </w:t>
      </w:r>
    </w:p>
    <w:p w:rsidR="00CC5CF4" w:rsidRPr="00862E8D" w:rsidRDefault="00CC5CF4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>Докладчик - представител</w:t>
      </w:r>
      <w:r w:rsidR="004E4792">
        <w:rPr>
          <w:szCs w:val="24"/>
        </w:rPr>
        <w:t>ь</w:t>
      </w:r>
      <w:r w:rsidRPr="00862E8D">
        <w:rPr>
          <w:szCs w:val="24"/>
        </w:rPr>
        <w:t xml:space="preserve"> ТФОМС</w:t>
      </w:r>
      <w:r w:rsidR="004E4792">
        <w:rPr>
          <w:szCs w:val="24"/>
        </w:rPr>
        <w:t>.</w:t>
      </w:r>
      <w:r w:rsidRPr="00862E8D">
        <w:rPr>
          <w:szCs w:val="24"/>
        </w:rPr>
        <w:t xml:space="preserve"> </w:t>
      </w:r>
    </w:p>
    <w:p w:rsidR="0081281E" w:rsidRPr="00862E8D" w:rsidRDefault="00F737F3" w:rsidP="00A954FD">
      <w:pPr>
        <w:pStyle w:val="ad"/>
        <w:widowControl w:val="0"/>
        <w:tabs>
          <w:tab w:val="left" w:pos="855"/>
        </w:tabs>
        <w:ind w:left="0"/>
        <w:jc w:val="both"/>
        <w:rPr>
          <w:b/>
          <w:i/>
          <w:szCs w:val="24"/>
        </w:rPr>
      </w:pPr>
      <w:r w:rsidRPr="00862E8D">
        <w:rPr>
          <w:b/>
          <w:szCs w:val="24"/>
        </w:rPr>
        <w:lastRenderedPageBreak/>
        <w:t xml:space="preserve"> 1.8.</w:t>
      </w:r>
      <w:r w:rsidR="0081281E" w:rsidRPr="00862E8D">
        <w:rPr>
          <w:b/>
          <w:szCs w:val="24"/>
        </w:rPr>
        <w:t xml:space="preserve"> О корректировке  плановых показател</w:t>
      </w:r>
      <w:r w:rsidR="00A61D9B">
        <w:rPr>
          <w:b/>
          <w:szCs w:val="24"/>
        </w:rPr>
        <w:t>ей, характеризующих</w:t>
      </w:r>
      <w:r w:rsidR="0081281E" w:rsidRPr="00862E8D">
        <w:rPr>
          <w:b/>
          <w:szCs w:val="24"/>
        </w:rPr>
        <w:t xml:space="preserve"> численность застрахованных лиц 65 лет и старше 65 лет, подлежащих профилактическим медицинским осмотрам и диспансеризации в 2019 году</w:t>
      </w:r>
      <w:r w:rsidR="00A954FD">
        <w:rPr>
          <w:b/>
          <w:szCs w:val="24"/>
        </w:rPr>
        <w:t>.</w:t>
      </w:r>
    </w:p>
    <w:p w:rsidR="00CC5CF4" w:rsidRDefault="00CC5CF4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>Докладчик -</w:t>
      </w:r>
      <w:r w:rsidR="00862E8D">
        <w:rPr>
          <w:szCs w:val="24"/>
        </w:rPr>
        <w:t xml:space="preserve"> представитель</w:t>
      </w:r>
      <w:r w:rsidRPr="00862E8D">
        <w:rPr>
          <w:szCs w:val="24"/>
        </w:rPr>
        <w:t xml:space="preserve"> ТФОМС</w:t>
      </w:r>
      <w:r w:rsidR="00F737F3" w:rsidRPr="00862E8D">
        <w:rPr>
          <w:szCs w:val="24"/>
        </w:rPr>
        <w:t>.</w:t>
      </w:r>
      <w:r w:rsidRPr="00862E8D">
        <w:rPr>
          <w:szCs w:val="24"/>
        </w:rPr>
        <w:t xml:space="preserve"> </w:t>
      </w:r>
    </w:p>
    <w:p w:rsidR="00A954FD" w:rsidRPr="00862E8D" w:rsidRDefault="00A954FD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</w:p>
    <w:p w:rsidR="0081281E" w:rsidRDefault="00F737F3" w:rsidP="00A954FD">
      <w:pPr>
        <w:widowControl w:val="0"/>
        <w:tabs>
          <w:tab w:val="left" w:pos="826"/>
        </w:tabs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</w:t>
      </w:r>
      <w:r w:rsidR="003A5EC6" w:rsidRPr="00862E8D">
        <w:rPr>
          <w:b/>
          <w:szCs w:val="24"/>
        </w:rPr>
        <w:t>9</w:t>
      </w:r>
      <w:r w:rsidR="0081281E" w:rsidRPr="00862E8D">
        <w:rPr>
          <w:b/>
          <w:szCs w:val="24"/>
        </w:rPr>
        <w:t>. Об о</w:t>
      </w:r>
      <w:r w:rsidR="00663112" w:rsidRPr="00862E8D">
        <w:rPr>
          <w:b/>
          <w:szCs w:val="24"/>
        </w:rPr>
        <w:t>беспеч</w:t>
      </w:r>
      <w:r w:rsidR="0081281E" w:rsidRPr="00862E8D">
        <w:rPr>
          <w:b/>
          <w:szCs w:val="24"/>
        </w:rPr>
        <w:t>ении</w:t>
      </w:r>
      <w:r w:rsidR="00663112" w:rsidRPr="00862E8D">
        <w:rPr>
          <w:b/>
          <w:szCs w:val="24"/>
        </w:rPr>
        <w:t xml:space="preserve"> применени</w:t>
      </w:r>
      <w:r w:rsidR="0081281E" w:rsidRPr="00862E8D">
        <w:rPr>
          <w:b/>
          <w:szCs w:val="24"/>
        </w:rPr>
        <w:t xml:space="preserve">я </w:t>
      </w:r>
      <w:r w:rsidR="00663112" w:rsidRPr="00862E8D">
        <w:rPr>
          <w:b/>
          <w:szCs w:val="24"/>
        </w:rPr>
        <w:t xml:space="preserve"> выездных форм оказания медицинской помощи при проведен</w:t>
      </w:r>
      <w:r w:rsidR="00CC5CF4" w:rsidRPr="00862E8D">
        <w:rPr>
          <w:b/>
          <w:szCs w:val="24"/>
        </w:rPr>
        <w:t>ии профилактических мероприятий.</w:t>
      </w:r>
      <w:r w:rsidR="00663112" w:rsidRPr="00862E8D">
        <w:rPr>
          <w:b/>
          <w:szCs w:val="24"/>
        </w:rPr>
        <w:t xml:space="preserve"> </w:t>
      </w:r>
    </w:p>
    <w:p w:rsidR="00A954FD" w:rsidRPr="00862E8D" w:rsidRDefault="00A954FD" w:rsidP="00A954FD">
      <w:pPr>
        <w:widowControl w:val="0"/>
        <w:tabs>
          <w:tab w:val="left" w:pos="826"/>
        </w:tabs>
        <w:contextualSpacing/>
        <w:jc w:val="both"/>
        <w:rPr>
          <w:b/>
          <w:szCs w:val="24"/>
        </w:rPr>
      </w:pPr>
    </w:p>
    <w:p w:rsidR="004E4792" w:rsidRDefault="004E4792" w:rsidP="004E4792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>Докладчик -</w:t>
      </w:r>
      <w:r>
        <w:rPr>
          <w:szCs w:val="24"/>
        </w:rPr>
        <w:t xml:space="preserve"> представитель</w:t>
      </w:r>
      <w:r w:rsidRPr="00862E8D">
        <w:rPr>
          <w:szCs w:val="24"/>
        </w:rPr>
        <w:t xml:space="preserve"> ТФОМС. </w:t>
      </w:r>
    </w:p>
    <w:p w:rsidR="00A954FD" w:rsidRPr="00862E8D" w:rsidRDefault="00A954FD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</w:p>
    <w:p w:rsidR="0081281E" w:rsidRDefault="00F737F3" w:rsidP="00A954FD">
      <w:pPr>
        <w:widowControl w:val="0"/>
        <w:tabs>
          <w:tab w:val="left" w:pos="826"/>
        </w:tabs>
        <w:contextualSpacing/>
        <w:jc w:val="both"/>
        <w:rPr>
          <w:b/>
          <w:szCs w:val="24"/>
        </w:rPr>
      </w:pPr>
      <w:r w:rsidRPr="00862E8D">
        <w:rPr>
          <w:b/>
          <w:szCs w:val="24"/>
        </w:rPr>
        <w:t>1.</w:t>
      </w:r>
      <w:r w:rsidR="003A5EC6" w:rsidRPr="00862E8D">
        <w:rPr>
          <w:b/>
          <w:szCs w:val="24"/>
        </w:rPr>
        <w:t>10</w:t>
      </w:r>
      <w:r w:rsidR="0081281E" w:rsidRPr="00862E8D">
        <w:rPr>
          <w:b/>
          <w:szCs w:val="24"/>
        </w:rPr>
        <w:t xml:space="preserve">. </w:t>
      </w:r>
      <w:proofErr w:type="gramStart"/>
      <w:r w:rsidR="0081281E" w:rsidRPr="00862E8D">
        <w:rPr>
          <w:b/>
          <w:szCs w:val="24"/>
        </w:rPr>
        <w:t>О</w:t>
      </w:r>
      <w:proofErr w:type="gramEnd"/>
      <w:r w:rsidR="0081281E" w:rsidRPr="00862E8D">
        <w:rPr>
          <w:b/>
          <w:szCs w:val="24"/>
        </w:rPr>
        <w:t xml:space="preserve"> о</w:t>
      </w:r>
      <w:r w:rsidR="00663112" w:rsidRPr="00862E8D">
        <w:rPr>
          <w:b/>
          <w:szCs w:val="24"/>
        </w:rPr>
        <w:t>беспеч</w:t>
      </w:r>
      <w:r w:rsidR="0081281E" w:rsidRPr="00862E8D">
        <w:rPr>
          <w:b/>
          <w:szCs w:val="24"/>
        </w:rPr>
        <w:t xml:space="preserve">ении </w:t>
      </w:r>
      <w:r w:rsidR="00663112" w:rsidRPr="00862E8D">
        <w:rPr>
          <w:b/>
          <w:szCs w:val="24"/>
        </w:rPr>
        <w:t xml:space="preserve"> соответстви</w:t>
      </w:r>
      <w:r w:rsidR="0081281E" w:rsidRPr="00862E8D">
        <w:rPr>
          <w:b/>
          <w:szCs w:val="24"/>
        </w:rPr>
        <w:t>я</w:t>
      </w:r>
      <w:r w:rsidR="00663112" w:rsidRPr="00862E8D">
        <w:rPr>
          <w:b/>
          <w:szCs w:val="24"/>
        </w:rPr>
        <w:t xml:space="preserve"> в 2019 году стоимости профилактического медицинского осмотра, диспансеризации, диспансерного наблюдения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№ 1506</w:t>
      </w:r>
      <w:r w:rsidRPr="00862E8D">
        <w:rPr>
          <w:b/>
          <w:szCs w:val="24"/>
        </w:rPr>
        <w:t>.</w:t>
      </w:r>
    </w:p>
    <w:p w:rsidR="00A954FD" w:rsidRPr="00862E8D" w:rsidRDefault="00A954FD" w:rsidP="00A954FD">
      <w:pPr>
        <w:widowControl w:val="0"/>
        <w:tabs>
          <w:tab w:val="left" w:pos="826"/>
        </w:tabs>
        <w:contextualSpacing/>
        <w:jc w:val="both"/>
        <w:rPr>
          <w:b/>
          <w:szCs w:val="24"/>
        </w:rPr>
      </w:pPr>
    </w:p>
    <w:p w:rsidR="00CC5CF4" w:rsidRPr="00862E8D" w:rsidRDefault="00CC5CF4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 xml:space="preserve">Докладчик - представитель ТФОМС. </w:t>
      </w:r>
    </w:p>
    <w:p w:rsidR="00862E8D" w:rsidRDefault="00862E8D" w:rsidP="00A954FD">
      <w:pPr>
        <w:pStyle w:val="2"/>
        <w:contextualSpacing/>
        <w:jc w:val="both"/>
        <w:rPr>
          <w:sz w:val="24"/>
          <w:szCs w:val="24"/>
        </w:rPr>
      </w:pPr>
    </w:p>
    <w:p w:rsidR="00F737F3" w:rsidRPr="00862E8D" w:rsidRDefault="00F737F3" w:rsidP="00A954FD">
      <w:pPr>
        <w:pStyle w:val="2"/>
        <w:contextualSpacing/>
        <w:jc w:val="both"/>
        <w:rPr>
          <w:bCs/>
          <w:sz w:val="24"/>
          <w:szCs w:val="24"/>
          <w:u w:val="single"/>
        </w:rPr>
      </w:pPr>
      <w:r w:rsidRPr="00862E8D">
        <w:rPr>
          <w:sz w:val="24"/>
          <w:szCs w:val="24"/>
        </w:rPr>
        <w:t xml:space="preserve">2. О </w:t>
      </w:r>
      <w:r w:rsidR="00D5391B" w:rsidRPr="00862E8D">
        <w:rPr>
          <w:sz w:val="24"/>
          <w:szCs w:val="24"/>
        </w:rPr>
        <w:t xml:space="preserve">проведении медицинскими организациями Смоленской области  </w:t>
      </w:r>
      <w:r w:rsidRPr="00862E8D">
        <w:rPr>
          <w:sz w:val="24"/>
          <w:szCs w:val="24"/>
        </w:rPr>
        <w:t>профилактических медицинских осмотров, включая диспансериз</w:t>
      </w:r>
      <w:r w:rsidR="00A37832" w:rsidRPr="00862E8D">
        <w:rPr>
          <w:sz w:val="24"/>
          <w:szCs w:val="24"/>
        </w:rPr>
        <w:t>а</w:t>
      </w:r>
      <w:r w:rsidRPr="00862E8D">
        <w:rPr>
          <w:sz w:val="24"/>
          <w:szCs w:val="24"/>
        </w:rPr>
        <w:t>цию</w:t>
      </w:r>
      <w:r w:rsidR="00A61D9B">
        <w:rPr>
          <w:sz w:val="24"/>
          <w:szCs w:val="24"/>
        </w:rPr>
        <w:t xml:space="preserve"> и диспансерное наблюдение</w:t>
      </w:r>
      <w:r w:rsidR="00D5391B" w:rsidRPr="00862E8D">
        <w:rPr>
          <w:sz w:val="24"/>
          <w:szCs w:val="24"/>
        </w:rPr>
        <w:t>,</w:t>
      </w:r>
      <w:r w:rsidRPr="00862E8D">
        <w:rPr>
          <w:sz w:val="24"/>
          <w:szCs w:val="24"/>
        </w:rPr>
        <w:t xml:space="preserve"> в 2019 году.</w:t>
      </w:r>
    </w:p>
    <w:p w:rsidR="00862E8D" w:rsidRPr="00862E8D" w:rsidRDefault="00862E8D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862E8D">
        <w:rPr>
          <w:szCs w:val="24"/>
        </w:rPr>
        <w:t>Докладчик</w:t>
      </w:r>
      <w:r>
        <w:rPr>
          <w:szCs w:val="24"/>
        </w:rPr>
        <w:t xml:space="preserve"> - представитель </w:t>
      </w:r>
      <w:r w:rsidRPr="00862E8D">
        <w:rPr>
          <w:szCs w:val="24"/>
        </w:rPr>
        <w:t xml:space="preserve"> Департамента Смоленской области по здравоохранению. </w:t>
      </w:r>
    </w:p>
    <w:p w:rsidR="00862E8D" w:rsidRPr="00862E8D" w:rsidRDefault="00862E8D" w:rsidP="00A954FD">
      <w:pPr>
        <w:ind w:firstLine="720"/>
        <w:contextualSpacing/>
        <w:jc w:val="both"/>
        <w:rPr>
          <w:szCs w:val="24"/>
        </w:rPr>
      </w:pPr>
    </w:p>
    <w:p w:rsidR="00862E8D" w:rsidRDefault="00862E8D" w:rsidP="00A954FD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862E8D">
        <w:rPr>
          <w:b/>
          <w:szCs w:val="24"/>
        </w:rPr>
        <w:t>. Об использовании медицинскими организациями  средств нормированного страхового запаса ТФОМС Смоленской области для финансового обеспечения мероприятий по организации дополнительного профессионального  работников по программам повышения квалификации, приобретению и проведению ремонта медицинского</w:t>
      </w:r>
      <w:r w:rsidR="00635E7C">
        <w:rPr>
          <w:b/>
          <w:szCs w:val="24"/>
        </w:rPr>
        <w:t xml:space="preserve"> оборудования в январе-июне 2019</w:t>
      </w:r>
      <w:r w:rsidRPr="00862E8D">
        <w:rPr>
          <w:b/>
          <w:szCs w:val="24"/>
        </w:rPr>
        <w:t xml:space="preserve"> года.</w:t>
      </w:r>
    </w:p>
    <w:p w:rsidR="00A954FD" w:rsidRPr="00862E8D" w:rsidRDefault="00A954FD" w:rsidP="00A954FD">
      <w:pPr>
        <w:contextualSpacing/>
        <w:jc w:val="both"/>
        <w:rPr>
          <w:b/>
          <w:szCs w:val="24"/>
        </w:rPr>
      </w:pPr>
    </w:p>
    <w:p w:rsidR="00862E8D" w:rsidRPr="00A61D9B" w:rsidRDefault="00862E8D" w:rsidP="00A954FD">
      <w:pPr>
        <w:tabs>
          <w:tab w:val="left" w:pos="567"/>
        </w:tabs>
        <w:spacing w:before="120" w:after="60"/>
        <w:contextualSpacing/>
        <w:jc w:val="both"/>
        <w:rPr>
          <w:szCs w:val="24"/>
        </w:rPr>
      </w:pPr>
      <w:r w:rsidRPr="00A61D9B">
        <w:rPr>
          <w:szCs w:val="24"/>
        </w:rPr>
        <w:t xml:space="preserve">Докладчик - представитель ТФОМС. </w:t>
      </w:r>
    </w:p>
    <w:p w:rsidR="00862E8D" w:rsidRPr="00A61D9B" w:rsidRDefault="00862E8D" w:rsidP="00A954FD">
      <w:pPr>
        <w:pStyle w:val="a6"/>
        <w:spacing w:line="240" w:lineRule="auto"/>
        <w:contextualSpacing/>
        <w:rPr>
          <w:b/>
          <w:szCs w:val="24"/>
        </w:rPr>
      </w:pPr>
    </w:p>
    <w:p w:rsidR="00531C0C" w:rsidRPr="00A61D9B" w:rsidRDefault="00BA1A19" w:rsidP="00A954FD">
      <w:pPr>
        <w:pStyle w:val="a6"/>
        <w:spacing w:line="240" w:lineRule="auto"/>
        <w:contextualSpacing/>
        <w:rPr>
          <w:b/>
          <w:szCs w:val="24"/>
        </w:rPr>
      </w:pPr>
      <w:r w:rsidRPr="00A61D9B">
        <w:rPr>
          <w:b/>
          <w:szCs w:val="24"/>
        </w:rPr>
        <w:t xml:space="preserve">РАЗНОЕ: </w:t>
      </w:r>
    </w:p>
    <w:p w:rsidR="00067475" w:rsidRPr="00A61D9B" w:rsidRDefault="00B458B5" w:rsidP="00A954FD">
      <w:pPr>
        <w:tabs>
          <w:tab w:val="left" w:pos="567"/>
        </w:tabs>
        <w:contextualSpacing/>
        <w:jc w:val="both"/>
        <w:rPr>
          <w:szCs w:val="24"/>
        </w:rPr>
      </w:pPr>
      <w:r w:rsidRPr="00A61D9B">
        <w:rPr>
          <w:szCs w:val="24"/>
        </w:rPr>
        <w:t xml:space="preserve">- </w:t>
      </w:r>
      <w:r w:rsidR="00392A78" w:rsidRPr="00A61D9B">
        <w:rPr>
          <w:szCs w:val="24"/>
        </w:rPr>
        <w:t>о</w:t>
      </w:r>
      <w:r w:rsidR="00BB4AA4" w:rsidRPr="00A61D9B">
        <w:rPr>
          <w:szCs w:val="24"/>
        </w:rPr>
        <w:t xml:space="preserve"> выполнении решения 3</w:t>
      </w:r>
      <w:r w:rsidR="00B30F5F" w:rsidRPr="00A61D9B">
        <w:rPr>
          <w:szCs w:val="24"/>
        </w:rPr>
        <w:t>4</w:t>
      </w:r>
      <w:r w:rsidR="00BA1A19" w:rsidRPr="00A61D9B">
        <w:rPr>
          <w:szCs w:val="24"/>
        </w:rPr>
        <w:t>-го  за</w:t>
      </w:r>
      <w:r w:rsidR="00B47026" w:rsidRPr="00A61D9B">
        <w:rPr>
          <w:szCs w:val="24"/>
        </w:rPr>
        <w:t>седания Координационного совета</w:t>
      </w:r>
      <w:r w:rsidR="00AB6E4C" w:rsidRPr="00A61D9B">
        <w:rPr>
          <w:szCs w:val="24"/>
        </w:rPr>
        <w:t>.</w:t>
      </w:r>
      <w:r w:rsidR="00B47026" w:rsidRPr="00A61D9B">
        <w:rPr>
          <w:szCs w:val="24"/>
        </w:rPr>
        <w:t xml:space="preserve"> </w:t>
      </w:r>
    </w:p>
    <w:p w:rsidR="00BA1A19" w:rsidRPr="00A61D9B" w:rsidRDefault="00B458B5" w:rsidP="00A954FD">
      <w:pPr>
        <w:tabs>
          <w:tab w:val="left" w:pos="567"/>
        </w:tabs>
        <w:contextualSpacing/>
        <w:jc w:val="both"/>
        <w:rPr>
          <w:szCs w:val="24"/>
        </w:rPr>
      </w:pPr>
      <w:r w:rsidRPr="00A61D9B">
        <w:rPr>
          <w:szCs w:val="24"/>
        </w:rPr>
        <w:t>-</w:t>
      </w:r>
      <w:r w:rsidR="00B47026" w:rsidRPr="00A61D9B">
        <w:rPr>
          <w:szCs w:val="24"/>
        </w:rPr>
        <w:t xml:space="preserve"> </w:t>
      </w:r>
      <w:r w:rsidR="00392A78" w:rsidRPr="00A61D9B">
        <w:rPr>
          <w:szCs w:val="24"/>
        </w:rPr>
        <w:t>п</w:t>
      </w:r>
      <w:r w:rsidR="00BA1A19" w:rsidRPr="00A61D9B">
        <w:rPr>
          <w:szCs w:val="24"/>
        </w:rPr>
        <w:t xml:space="preserve">редложения по программе </w:t>
      </w:r>
      <w:r w:rsidR="0093415B" w:rsidRPr="00A61D9B">
        <w:rPr>
          <w:szCs w:val="24"/>
        </w:rPr>
        <w:t>3</w:t>
      </w:r>
      <w:r w:rsidR="00B30F5F" w:rsidRPr="00A61D9B">
        <w:rPr>
          <w:szCs w:val="24"/>
        </w:rPr>
        <w:t>6</w:t>
      </w:r>
      <w:r w:rsidR="00BA1A19" w:rsidRPr="00A61D9B">
        <w:rPr>
          <w:szCs w:val="24"/>
        </w:rPr>
        <w:t xml:space="preserve">-го заседания Координационного совета. </w:t>
      </w:r>
    </w:p>
    <w:p w:rsidR="00B458B5" w:rsidRPr="00A61D9B" w:rsidRDefault="00B458B5" w:rsidP="00A954FD">
      <w:pPr>
        <w:contextualSpacing/>
        <w:jc w:val="both"/>
        <w:rPr>
          <w:bCs/>
          <w:szCs w:val="24"/>
        </w:rPr>
      </w:pPr>
    </w:p>
    <w:p w:rsidR="00BA1A19" w:rsidRPr="00A61D9B" w:rsidRDefault="00BA1A19" w:rsidP="00A954FD">
      <w:pPr>
        <w:contextualSpacing/>
        <w:jc w:val="center"/>
        <w:rPr>
          <w:bCs/>
          <w:szCs w:val="24"/>
          <w:u w:val="single"/>
        </w:rPr>
      </w:pPr>
      <w:r w:rsidRPr="00A61D9B">
        <w:rPr>
          <w:bCs/>
          <w:szCs w:val="24"/>
        </w:rPr>
        <w:t>Место проведения:</w:t>
      </w:r>
      <w:r w:rsidRPr="00A61D9B">
        <w:rPr>
          <w:bCs/>
          <w:szCs w:val="24"/>
          <w:u w:val="single"/>
        </w:rPr>
        <w:t xml:space="preserve"> </w:t>
      </w:r>
      <w:r w:rsidR="00B51CDB">
        <w:rPr>
          <w:bCs/>
          <w:szCs w:val="24"/>
          <w:u w:val="single"/>
        </w:rPr>
        <w:t>Департамент Смоленской области по здравоохранению</w:t>
      </w:r>
    </w:p>
    <w:p w:rsidR="00BA1A19" w:rsidRPr="00A61D9B" w:rsidRDefault="00BA1A19" w:rsidP="00A954FD">
      <w:pPr>
        <w:contextualSpacing/>
        <w:jc w:val="center"/>
        <w:rPr>
          <w:bCs/>
          <w:szCs w:val="24"/>
        </w:rPr>
      </w:pPr>
    </w:p>
    <w:p w:rsidR="00BA1A19" w:rsidRPr="00A61D9B" w:rsidRDefault="00BA1A19" w:rsidP="00A954FD">
      <w:pPr>
        <w:contextualSpacing/>
        <w:jc w:val="center"/>
        <w:rPr>
          <w:b/>
          <w:bCs/>
          <w:szCs w:val="24"/>
        </w:rPr>
      </w:pPr>
      <w:r w:rsidRPr="00A61D9B">
        <w:rPr>
          <w:bCs/>
          <w:szCs w:val="24"/>
        </w:rPr>
        <w:t xml:space="preserve">Время проведения: </w:t>
      </w:r>
      <w:r w:rsidR="002B3FAE" w:rsidRPr="00A61D9B">
        <w:rPr>
          <w:b/>
          <w:bCs/>
          <w:szCs w:val="24"/>
        </w:rPr>
        <w:t>«</w:t>
      </w:r>
      <w:r w:rsidR="0081281E" w:rsidRPr="00A61D9B">
        <w:rPr>
          <w:b/>
          <w:bCs/>
          <w:szCs w:val="24"/>
        </w:rPr>
        <w:t>30</w:t>
      </w:r>
      <w:r w:rsidRPr="00A61D9B">
        <w:rPr>
          <w:b/>
          <w:bCs/>
          <w:szCs w:val="24"/>
        </w:rPr>
        <w:t xml:space="preserve">» </w:t>
      </w:r>
      <w:r w:rsidR="0081281E" w:rsidRPr="00A61D9B">
        <w:rPr>
          <w:b/>
          <w:bCs/>
          <w:szCs w:val="24"/>
        </w:rPr>
        <w:t>июля</w:t>
      </w:r>
      <w:r w:rsidRPr="00A61D9B">
        <w:rPr>
          <w:b/>
          <w:bCs/>
          <w:szCs w:val="24"/>
        </w:rPr>
        <w:t xml:space="preserve"> 201</w:t>
      </w:r>
      <w:r w:rsidR="00251993" w:rsidRPr="00A61D9B">
        <w:rPr>
          <w:b/>
          <w:bCs/>
          <w:szCs w:val="24"/>
        </w:rPr>
        <w:t>9</w:t>
      </w:r>
      <w:r w:rsidR="00F737F3" w:rsidRPr="00A61D9B">
        <w:rPr>
          <w:b/>
          <w:bCs/>
          <w:szCs w:val="24"/>
        </w:rPr>
        <w:t xml:space="preserve"> </w:t>
      </w:r>
      <w:r w:rsidR="00FD63BC" w:rsidRPr="00A61D9B">
        <w:rPr>
          <w:b/>
          <w:bCs/>
          <w:szCs w:val="24"/>
        </w:rPr>
        <w:t xml:space="preserve">года </w:t>
      </w:r>
      <w:r w:rsidR="002B3FAE" w:rsidRPr="00A61D9B">
        <w:rPr>
          <w:b/>
          <w:bCs/>
          <w:szCs w:val="24"/>
        </w:rPr>
        <w:t>в</w:t>
      </w:r>
      <w:r w:rsidR="0081281E" w:rsidRPr="00A61D9B">
        <w:rPr>
          <w:b/>
          <w:bCs/>
          <w:szCs w:val="24"/>
        </w:rPr>
        <w:t xml:space="preserve"> </w:t>
      </w:r>
      <w:r w:rsidR="00CB48B1">
        <w:rPr>
          <w:b/>
          <w:bCs/>
          <w:szCs w:val="24"/>
        </w:rPr>
        <w:t>_________ час.</w:t>
      </w:r>
    </w:p>
    <w:p w:rsidR="00BA1A19" w:rsidRPr="00A61D9B" w:rsidRDefault="00BA1A19" w:rsidP="00A95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Pr="00A61D9B" w:rsidRDefault="00AB6E4C" w:rsidP="00A954FD">
      <w:pPr>
        <w:contextualSpacing/>
        <w:rPr>
          <w:b/>
          <w:szCs w:val="24"/>
        </w:rPr>
      </w:pPr>
    </w:p>
    <w:p w:rsidR="00B30F5F" w:rsidRPr="00A61D9B" w:rsidRDefault="00B30F5F" w:rsidP="00A954FD">
      <w:pPr>
        <w:contextualSpacing/>
        <w:rPr>
          <w:b/>
          <w:szCs w:val="24"/>
        </w:rPr>
      </w:pPr>
    </w:p>
    <w:p w:rsidR="00B47026" w:rsidRPr="00A61D9B" w:rsidRDefault="00862E8D" w:rsidP="00A954FD">
      <w:pPr>
        <w:contextualSpacing/>
        <w:rPr>
          <w:szCs w:val="24"/>
        </w:rPr>
      </w:pPr>
      <w:r w:rsidRPr="00A61D9B">
        <w:rPr>
          <w:b/>
          <w:szCs w:val="24"/>
        </w:rPr>
        <w:t>Заместитель П</w:t>
      </w:r>
      <w:r w:rsidR="00BA1A19" w:rsidRPr="00A61D9B">
        <w:rPr>
          <w:b/>
          <w:szCs w:val="24"/>
        </w:rPr>
        <w:t>редседател</w:t>
      </w:r>
      <w:r w:rsidRPr="00A61D9B">
        <w:rPr>
          <w:b/>
          <w:szCs w:val="24"/>
        </w:rPr>
        <w:t>я</w:t>
      </w:r>
      <w:r w:rsidR="00BA1A19" w:rsidRPr="00A61D9B">
        <w:rPr>
          <w:b/>
          <w:szCs w:val="24"/>
        </w:rPr>
        <w:t xml:space="preserve"> Координационного совета           </w:t>
      </w:r>
      <w:r w:rsidR="00B30F5F" w:rsidRPr="00A61D9B">
        <w:rPr>
          <w:b/>
          <w:szCs w:val="24"/>
        </w:rPr>
        <w:t xml:space="preserve">   </w:t>
      </w:r>
      <w:r w:rsidRPr="00A61D9B">
        <w:rPr>
          <w:b/>
          <w:szCs w:val="24"/>
        </w:rPr>
        <w:t xml:space="preserve">   </w:t>
      </w:r>
      <w:r w:rsidR="00A61D9B">
        <w:rPr>
          <w:b/>
          <w:szCs w:val="24"/>
        </w:rPr>
        <w:t xml:space="preserve">            </w:t>
      </w:r>
      <w:r w:rsidRPr="00A61D9B">
        <w:rPr>
          <w:b/>
          <w:szCs w:val="24"/>
        </w:rPr>
        <w:t xml:space="preserve"> </w:t>
      </w:r>
      <w:r w:rsidR="00A61D9B">
        <w:rPr>
          <w:b/>
          <w:szCs w:val="24"/>
        </w:rPr>
        <w:t xml:space="preserve"> </w:t>
      </w:r>
      <w:r w:rsidRPr="00A61D9B">
        <w:rPr>
          <w:b/>
          <w:szCs w:val="24"/>
        </w:rPr>
        <w:t xml:space="preserve">  Е.Н. Войтова </w:t>
      </w:r>
    </w:p>
    <w:sectPr w:rsidR="00B47026" w:rsidRPr="00A61D9B" w:rsidSect="00B13E2B">
      <w:headerReference w:type="even" r:id="rId8"/>
      <w:headerReference w:type="default" r:id="rId9"/>
      <w:pgSz w:w="11907" w:h="16840"/>
      <w:pgMar w:top="567" w:right="73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01" w:rsidRDefault="00607201">
      <w:r>
        <w:separator/>
      </w:r>
    </w:p>
  </w:endnote>
  <w:endnote w:type="continuationSeparator" w:id="1">
    <w:p w:rsidR="00607201" w:rsidRDefault="0060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01" w:rsidRDefault="00607201">
      <w:r>
        <w:separator/>
      </w:r>
    </w:p>
  </w:footnote>
  <w:footnote w:type="continuationSeparator" w:id="1">
    <w:p w:rsidR="00607201" w:rsidRDefault="0060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F" w:rsidRDefault="001517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30F5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30F5F" w:rsidRDefault="00B30F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F" w:rsidRDefault="001517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30F5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48B1">
      <w:rPr>
        <w:rStyle w:val="a3"/>
        <w:noProof/>
      </w:rPr>
      <w:t>2</w:t>
    </w:r>
    <w:r>
      <w:rPr>
        <w:rStyle w:val="a3"/>
      </w:rPr>
      <w:fldChar w:fldCharType="end"/>
    </w:r>
  </w:p>
  <w:p w:rsidR="00B30F5F" w:rsidRDefault="00B30F5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D4A2C"/>
    <w:multiLevelType w:val="multilevel"/>
    <w:tmpl w:val="7DC434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0C7147"/>
    <w:multiLevelType w:val="multilevel"/>
    <w:tmpl w:val="7100809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17"/>
  </w:num>
  <w:num w:numId="19">
    <w:abstractNumId w:val="13"/>
  </w:num>
  <w:num w:numId="20">
    <w:abstractNumId w:val="21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3821"/>
    <w:rsid w:val="00084DCB"/>
    <w:rsid w:val="0008678E"/>
    <w:rsid w:val="000912A2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3FB5"/>
    <w:rsid w:val="001076CF"/>
    <w:rsid w:val="00107B05"/>
    <w:rsid w:val="00111E0E"/>
    <w:rsid w:val="001165C9"/>
    <w:rsid w:val="00123352"/>
    <w:rsid w:val="001318C5"/>
    <w:rsid w:val="00132805"/>
    <w:rsid w:val="001514AB"/>
    <w:rsid w:val="0015177C"/>
    <w:rsid w:val="00153105"/>
    <w:rsid w:val="00161256"/>
    <w:rsid w:val="0016156D"/>
    <w:rsid w:val="00163C2A"/>
    <w:rsid w:val="001720E1"/>
    <w:rsid w:val="0018394B"/>
    <w:rsid w:val="001971C4"/>
    <w:rsid w:val="001A6905"/>
    <w:rsid w:val="001A7301"/>
    <w:rsid w:val="001B6766"/>
    <w:rsid w:val="001B7134"/>
    <w:rsid w:val="001B7F08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573B"/>
    <w:rsid w:val="00227927"/>
    <w:rsid w:val="00234E1F"/>
    <w:rsid w:val="00235595"/>
    <w:rsid w:val="00250D82"/>
    <w:rsid w:val="00251993"/>
    <w:rsid w:val="00254CAB"/>
    <w:rsid w:val="00254E5F"/>
    <w:rsid w:val="00257F39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80B39"/>
    <w:rsid w:val="00386357"/>
    <w:rsid w:val="003913E7"/>
    <w:rsid w:val="00392A78"/>
    <w:rsid w:val="0039587A"/>
    <w:rsid w:val="003964EC"/>
    <w:rsid w:val="003A09D6"/>
    <w:rsid w:val="003A0CFA"/>
    <w:rsid w:val="003A11AA"/>
    <w:rsid w:val="003A222D"/>
    <w:rsid w:val="003A54C7"/>
    <w:rsid w:val="003A5EC6"/>
    <w:rsid w:val="003B09F1"/>
    <w:rsid w:val="003B4C32"/>
    <w:rsid w:val="003C09CC"/>
    <w:rsid w:val="003C1136"/>
    <w:rsid w:val="003C38E9"/>
    <w:rsid w:val="003C5E99"/>
    <w:rsid w:val="003D0B82"/>
    <w:rsid w:val="003D2483"/>
    <w:rsid w:val="003D2AC3"/>
    <w:rsid w:val="003E5B46"/>
    <w:rsid w:val="003F3706"/>
    <w:rsid w:val="003F454D"/>
    <w:rsid w:val="003F4700"/>
    <w:rsid w:val="003F750A"/>
    <w:rsid w:val="00404087"/>
    <w:rsid w:val="00405E20"/>
    <w:rsid w:val="00411E8F"/>
    <w:rsid w:val="0042760D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5D"/>
    <w:rsid w:val="00473FBC"/>
    <w:rsid w:val="004828C1"/>
    <w:rsid w:val="004B40C2"/>
    <w:rsid w:val="004B4276"/>
    <w:rsid w:val="004B5499"/>
    <w:rsid w:val="004B7C89"/>
    <w:rsid w:val="004C4833"/>
    <w:rsid w:val="004D2A75"/>
    <w:rsid w:val="004E4792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2D05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07FC"/>
    <w:rsid w:val="0058272D"/>
    <w:rsid w:val="0058587D"/>
    <w:rsid w:val="00585E83"/>
    <w:rsid w:val="005A0915"/>
    <w:rsid w:val="005A1AC6"/>
    <w:rsid w:val="005A4E3D"/>
    <w:rsid w:val="005A5105"/>
    <w:rsid w:val="005A7BB2"/>
    <w:rsid w:val="005B3AE7"/>
    <w:rsid w:val="005B703A"/>
    <w:rsid w:val="005C5688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07201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5E7C"/>
    <w:rsid w:val="00637812"/>
    <w:rsid w:val="00640C28"/>
    <w:rsid w:val="0064375E"/>
    <w:rsid w:val="00655A8F"/>
    <w:rsid w:val="0066089C"/>
    <w:rsid w:val="006615ED"/>
    <w:rsid w:val="00663112"/>
    <w:rsid w:val="006658D1"/>
    <w:rsid w:val="00665C86"/>
    <w:rsid w:val="00667748"/>
    <w:rsid w:val="006810A6"/>
    <w:rsid w:val="0069231C"/>
    <w:rsid w:val="00693D7B"/>
    <w:rsid w:val="006A1920"/>
    <w:rsid w:val="006A5A28"/>
    <w:rsid w:val="006B2145"/>
    <w:rsid w:val="006B7618"/>
    <w:rsid w:val="006C0531"/>
    <w:rsid w:val="006D0ADB"/>
    <w:rsid w:val="006D2A32"/>
    <w:rsid w:val="006D49B9"/>
    <w:rsid w:val="006D7FC4"/>
    <w:rsid w:val="006E0885"/>
    <w:rsid w:val="006E3EA1"/>
    <w:rsid w:val="006F25E6"/>
    <w:rsid w:val="006F2D23"/>
    <w:rsid w:val="007000B9"/>
    <w:rsid w:val="00713B82"/>
    <w:rsid w:val="00713F0D"/>
    <w:rsid w:val="00715CCD"/>
    <w:rsid w:val="00715E59"/>
    <w:rsid w:val="007168CB"/>
    <w:rsid w:val="007325A0"/>
    <w:rsid w:val="007333F1"/>
    <w:rsid w:val="00733BA4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F30BB"/>
    <w:rsid w:val="00806DF9"/>
    <w:rsid w:val="00810AB3"/>
    <w:rsid w:val="0081281E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2E8D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25E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1E7"/>
    <w:rsid w:val="009A3E0E"/>
    <w:rsid w:val="009A5AF5"/>
    <w:rsid w:val="009A68AB"/>
    <w:rsid w:val="009B35FD"/>
    <w:rsid w:val="009B4795"/>
    <w:rsid w:val="009B4E07"/>
    <w:rsid w:val="009B625B"/>
    <w:rsid w:val="009B793F"/>
    <w:rsid w:val="009B7ACA"/>
    <w:rsid w:val="009C2F5D"/>
    <w:rsid w:val="009D4C4A"/>
    <w:rsid w:val="009D6E3C"/>
    <w:rsid w:val="009E0D6B"/>
    <w:rsid w:val="009E1D71"/>
    <w:rsid w:val="009E664C"/>
    <w:rsid w:val="009E687A"/>
    <w:rsid w:val="009F2A0A"/>
    <w:rsid w:val="009F2F3C"/>
    <w:rsid w:val="00A00784"/>
    <w:rsid w:val="00A0224E"/>
    <w:rsid w:val="00A0311E"/>
    <w:rsid w:val="00A13000"/>
    <w:rsid w:val="00A13572"/>
    <w:rsid w:val="00A1392F"/>
    <w:rsid w:val="00A274B1"/>
    <w:rsid w:val="00A3018C"/>
    <w:rsid w:val="00A35895"/>
    <w:rsid w:val="00A35E87"/>
    <w:rsid w:val="00A37832"/>
    <w:rsid w:val="00A41597"/>
    <w:rsid w:val="00A419F9"/>
    <w:rsid w:val="00A56BC3"/>
    <w:rsid w:val="00A57C74"/>
    <w:rsid w:val="00A61D9B"/>
    <w:rsid w:val="00A62D63"/>
    <w:rsid w:val="00A722F7"/>
    <w:rsid w:val="00A72AB3"/>
    <w:rsid w:val="00A870E7"/>
    <w:rsid w:val="00A92B82"/>
    <w:rsid w:val="00A95341"/>
    <w:rsid w:val="00A954FD"/>
    <w:rsid w:val="00AA0352"/>
    <w:rsid w:val="00AA24D2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02729"/>
    <w:rsid w:val="00B13E2B"/>
    <w:rsid w:val="00B20784"/>
    <w:rsid w:val="00B241EE"/>
    <w:rsid w:val="00B30F5F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0CEB"/>
    <w:rsid w:val="00B51CDB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C0172"/>
    <w:rsid w:val="00BE7AF2"/>
    <w:rsid w:val="00BE7F0A"/>
    <w:rsid w:val="00BF7BCA"/>
    <w:rsid w:val="00C01386"/>
    <w:rsid w:val="00C029A0"/>
    <w:rsid w:val="00C034FE"/>
    <w:rsid w:val="00C03AAD"/>
    <w:rsid w:val="00C20E37"/>
    <w:rsid w:val="00C22824"/>
    <w:rsid w:val="00C23FD0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48B1"/>
    <w:rsid w:val="00CB5C5A"/>
    <w:rsid w:val="00CC5CF4"/>
    <w:rsid w:val="00CE3B41"/>
    <w:rsid w:val="00CE6436"/>
    <w:rsid w:val="00D04FD0"/>
    <w:rsid w:val="00D10288"/>
    <w:rsid w:val="00D16970"/>
    <w:rsid w:val="00D40693"/>
    <w:rsid w:val="00D407B3"/>
    <w:rsid w:val="00D45130"/>
    <w:rsid w:val="00D47C97"/>
    <w:rsid w:val="00D531E0"/>
    <w:rsid w:val="00D5391B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2512"/>
    <w:rsid w:val="00DA2E95"/>
    <w:rsid w:val="00DA3E06"/>
    <w:rsid w:val="00DB2664"/>
    <w:rsid w:val="00DB4334"/>
    <w:rsid w:val="00DB6560"/>
    <w:rsid w:val="00DC3CD2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57FBD"/>
    <w:rsid w:val="00E6448C"/>
    <w:rsid w:val="00E73088"/>
    <w:rsid w:val="00E7591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33EA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7F3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a0"/>
    <w:rsid w:val="0066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66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pt">
    <w:name w:val="Основной текст (4) + 8 pt;Не полужирный"/>
    <w:basedOn w:val="a0"/>
    <w:rsid w:val="0066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63112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63112"/>
    <w:rPr>
      <w:sz w:val="16"/>
      <w:szCs w:val="16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6311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63112"/>
    <w:rPr>
      <w:rFonts w:ascii="Corbel" w:eastAsia="Corbel" w:hAnsi="Corbel" w:cs="Corbel"/>
      <w:b/>
      <w:bCs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63112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character" w:customStyle="1" w:styleId="10">
    <w:name w:val="Заголовок №1_"/>
    <w:basedOn w:val="a0"/>
    <w:link w:val="11"/>
    <w:rsid w:val="00663112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63112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3112"/>
    <w:pPr>
      <w:widowControl w:val="0"/>
      <w:shd w:val="clear" w:color="auto" w:fill="FFFFFF"/>
      <w:spacing w:line="0" w:lineRule="atLeast"/>
    </w:pPr>
    <w:rPr>
      <w:b/>
      <w:bCs/>
      <w:sz w:val="20"/>
    </w:rPr>
  </w:style>
  <w:style w:type="paragraph" w:customStyle="1" w:styleId="60">
    <w:name w:val="Основной текст (6)"/>
    <w:basedOn w:val="a"/>
    <w:link w:val="6"/>
    <w:rsid w:val="00663112"/>
    <w:pPr>
      <w:widowControl w:val="0"/>
      <w:shd w:val="clear" w:color="auto" w:fill="FFFFFF"/>
      <w:spacing w:line="184" w:lineRule="exact"/>
    </w:pPr>
    <w:rPr>
      <w:sz w:val="16"/>
      <w:szCs w:val="16"/>
    </w:rPr>
  </w:style>
  <w:style w:type="paragraph" w:customStyle="1" w:styleId="70">
    <w:name w:val="Основной текст (7)"/>
    <w:basedOn w:val="a"/>
    <w:link w:val="7"/>
    <w:rsid w:val="00663112"/>
    <w:pPr>
      <w:widowControl w:val="0"/>
      <w:shd w:val="clear" w:color="auto" w:fill="FFFFFF"/>
      <w:spacing w:line="0" w:lineRule="atLeast"/>
      <w:jc w:val="both"/>
    </w:pPr>
    <w:rPr>
      <w:rFonts w:ascii="Corbel" w:eastAsia="Corbel" w:hAnsi="Corbel" w:cs="Corbel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663112"/>
    <w:pPr>
      <w:widowControl w:val="0"/>
      <w:shd w:val="clear" w:color="auto" w:fill="FFFFFF"/>
      <w:spacing w:line="160" w:lineRule="exact"/>
      <w:jc w:val="center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">
    <w:name w:val="Заголовок №1"/>
    <w:basedOn w:val="a"/>
    <w:link w:val="10"/>
    <w:rsid w:val="00663112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663112"/>
    <w:pPr>
      <w:widowControl w:val="0"/>
      <w:shd w:val="clear" w:color="auto" w:fill="FFFFFF"/>
      <w:spacing w:line="0" w:lineRule="atLeast"/>
      <w:jc w:val="both"/>
    </w:pPr>
    <w:rPr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812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E6F2-264E-4E97-BD8F-BF375BCE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4</cp:revision>
  <cp:lastPrinted>2019-07-26T08:40:00Z</cp:lastPrinted>
  <dcterms:created xsi:type="dcterms:W3CDTF">2019-07-26T08:47:00Z</dcterms:created>
  <dcterms:modified xsi:type="dcterms:W3CDTF">2019-07-26T08:51:00Z</dcterms:modified>
</cp:coreProperties>
</file>